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detail-oriented Senior Software Engineer with over 6 years of experience in backend development and cloud computing. Proven expertise in designing, developing, and deploying scalable applications with a strong focus on payment systems and data management technologies. Strong technical leadership skills with a commitment to enhancing code quality, fostering collaboration, and delivering innovative solutions to meet dynamic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React.js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Formats: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JSON, XML, CSV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Secure Payment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PCI Compliance, OAuth, Tokenization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Service-Oriented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distributed payment processing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transaction efficiencies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product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payment solutions, focusing on user-centric features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create a fault-tolerant architecture for payment transactions,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transaction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tokenization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PCI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testing suites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95% code coverage for all critical payment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application deployments efficiently, streamlining operations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technical discussions, promoting best practices in software engineering and fostering a collaborative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payment processing code into microservices, significantly reducing technical debt and improving system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optimized existing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performance, resulting in a response time decrease of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analytics of payment transactions, addressing issues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client queries for payment processing, improving client-side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Scrum ceremonies, contributing to sprint planning and retrospective meetings to drive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cloud technologies, cultivating a skilled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high traffic e-commerce sites with reliable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an Agile environment to deliver enhancements to payment gateways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APIs for payment transactions, adhering to best practices in security and performance,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profiling and debugging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an increase in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of microservice-based applications, focusing on scalability and reliability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front-end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ensuring seamless user experiences and secure payment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reviews, implementing feedback to maintain code quality and adherence to organizational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 and collaborated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continuous integration and continuous deployment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single sign-on solutions for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engineers to refactor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exploratory tests to enhance the functionality of existing APIs,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validation of endpoints and responses.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software best practices, contributing to team skills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migrating legacy systems to microservices architecture, improving overall performance and team autonomy.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 and implementation processes, creating clear guidelines and manuals for future reference and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administrators to optimize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queries, improving application loading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optimizing front-end interactions with servers, focusing 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jQuery.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