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Engineer with over 8 years of experience in developing and maintaining scalable web applications and cloud-based services. Proficient in building fault-tolerant architectures and implementing complex backend systems. Adept at collaborating cross-functionally with product and engineering teams to deliver high-quality software solutions. Passionate about leveraging data-driven insights to drive innovation and improve operational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Python,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Micronaut,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Jenkins, GitLab 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Serverless Architecture,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payments solution, optimizing transaction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cluster, ensuring data availability and consistency across global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specifications and ensure alignment of business needs with technical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90% and significantly reducing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40% by refactoring existing codebases and introducing asynchronous programming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backend services, leading to higher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bottlenecks and proposed optimization strategies using metrics collected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monitoring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sharing best practices for coding standards and architectural decisions that align with company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 cross-functional team to launch a redesigned payment gateway that simplified user experience and improved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between the backend services and frontend applications, enhancing data accessibility for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utilizing static analysis tools to promote best practices and ensure maintainable and efficient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billing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efficiently handled invoicing and payment reconciliation.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Agile sprint planning and retrospectives, contributing insights to improve iterative development processes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architectural designs and implementation processes to facilitate better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development of a SaaS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low latency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payment solutions into the platform,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and transaction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querying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reduced response times and improved user experience during peak traffic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solid testing framework that increased the reliability of deployments by ensuring robustness in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teams to implement frontend-reacting features that improved user interaction with backend systems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 infrastructure, utilizing services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 frontend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visualization of user transaction data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requirements, facilitating user stories and design discussions that aligned technical capabilities with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identity management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included secure user authentication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new features in a fast-paced Agile environment,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service integrations with cloud service providers,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deployment cycles,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frameworks to maintain code integrity and streamline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troubleshooting of existing services to achieve a 20% increase in throughput, focusing on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developers in adopting best practices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containerization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participated in knowledge transfer sessions to enhance team understanding of best practices and technical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organizational objectives by developing scalable code architecture that reduced operational costs by improving system efficiencies.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