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7 years of experience in backend development. Proficient in modern web technologies and cloud architecture with a focus on building scalable, secure applications. Adept at leading product initiatives, improving systems, and engaging with users to enhance product offerings. Seeking to leverage expertise in a remote-first environment for a pioneering company like Ord.io.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Bitcoin, Blockchain, Git, Jira,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IT consulting firm, improving system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MySQL database schemas to enhance data retrieval times and ensure low-latency access for high-frequency transaction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cloud-native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API Gateway, ensuring a robust and secure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full-stack application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driving customer engagement and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RESTful APIs that handled thousands of concurrent requests with sub-second latency,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GitHub Actions, resulting in a 40%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shape product direction based on user feedback integrating directly with end-users, ensuring alignment with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like Prometheus and Grafana for real-time insights and proactive issue resolution,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a secure authentication service using JWT, enhancing validation performance while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team’s initiative to explore and implement blockchain technologies, advising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Bitcoin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development workflows,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enhancing team efficiency and responsiveness to changing project requirements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legacy system integrations by developing adapter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communication between existing systems and new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user-friendly documentation for backend services, promoting transparency and facilitating smoother onboarding for new developers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security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best coding practices in a team of software engineers, promoting continuous improvement and rapid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creating efficient development environments and simplifying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scalable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configuration of EC2 instances and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for smooth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profiling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on deployed systems, improving user satisfaction and reducing recurring issues through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projects implementing payment processing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secure transaction experience for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access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actively to team brainstorming sessions focused on improving application architectures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transfer between systems, enhancing data accessibility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site reliability engineering practices, contributing to improved uptime metrics through proactive monitoring and debugging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mobile application backend, optimizing APIs for mobile device compatibility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with third-party services and APIs, increasing system functionality and delivery through comprehensive testing and validation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for backend services, translating business needs into robust technical specifications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backend architecture and system processes for internal knowledge sharing, enhancing team understanding of deployed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