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over 8 years of expertise in backend development, skilled at designing and maintaining scalable backend systems while integrating modern technologies in diverse environments. Proven track record of enhancing energy efficiency solutions through data-driven applications and collaboration within cross-functional teams. Adept in leveraging cloud services to improve operational reliability and performance in dynamic settings.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Languages:</w:t>
      </w:r>
      <w:r w:rsidRPr="00C3688B">
        <w:rPr>
          <w:rFonts w:ascii="Arial" w:hAnsi="Arial" w:cs="Arial"/>
          <w:color w:val="424242" w:themeColor="text1" w:themeShade="BF"/>
          <w:sz w:val="20"/>
          <w:szCs w:val="20"/>
        </w:rPr>
        <w:t xml:space="preserve"> Flask, Python, Django,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API Development, Microservices, RESTful APIs, GraphQL, CI/CD, Containerization,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Methodologies, Test-Driven Development (TDD), Version Control (Git), Code Reviews, Documentation Practices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Energy Technologies:</w:t>
      </w:r>
      <w:r w:rsidRPr="00C3688B">
        <w:rPr>
          <w:rFonts w:ascii="Arial" w:hAnsi="Arial" w:cs="Arial"/>
          <w:color w:val="424242" w:themeColor="text1" w:themeShade="BF"/>
          <w:sz w:val="20"/>
          <w:szCs w:val="20"/>
        </w:rPr>
        <w:t xml:space="preserve"> Distributed Energy Resources (DERs), Energy Market Systems, Battery Management Systems, HVAC Control Systems, Real-Time Data Monitoring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 Skills:</w:t>
      </w:r>
      <w:r w:rsidRPr="00C3688B">
        <w:rPr>
          <w:rFonts w:ascii="Arial" w:hAnsi="Arial" w:cs="Arial"/>
          <w:color w:val="424242" w:themeColor="text1" w:themeShade="BF"/>
          <w:sz w:val="20"/>
          <w:szCs w:val="20"/>
        </w:rPr>
        <w:t xml:space="preserve"> Problem Solving, Team Collaboration, Effective Communication, Feedback Culture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backend solutions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real-time data processing for energy management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to support integration with third-party platforms and streamline customer access to energy consumption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databases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reliability for storing energy usage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to integrate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performance and reducing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teams to create features that improve user engagement using data analytics, increasing customer satisfaction scores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resulting in faster deployment cycles and improved environment consistency across development and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deployments and streamline development processes, reducing release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mentorship sessions founded on best practices in modern development,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monitoring tools for performance insights, enhancing system response times and operational uptime, supporting mission-critical applications in the energy sector.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brainstorming sessions to cultivate innovative solutions, bringing new ideas to fruition through collaborative team efforts.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compliance with security standards while developing systems, fortifying data protection measures across various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and evaluated system performance indicators, generating reports to inform stakeholders of energy-saving initiatives and benefits.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Agile methodologies to manage project timelines effectively, resulting in the successful delivery of features within sprint deadlines.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backend service resilience by designing fault-tolerant systems that minimized downtime during peak usage periods.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utilizing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 projects, contributing to an overall project success rate above client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multi-tier architecture project, ensuring seamless interaction between frontend applications and backend services leveraging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cloud services like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database migrations and optimization tasks in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data access processes and enhancing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testing frameworks, improving overall code quality and reducing production bugs by over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system architecture for microservices, enabling independent scalability and faster feature implementation across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cross-functional teams to translate business requirements into technical specifications, improving project clarity and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Session-led workshops on deployment strategies utilizing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mentoring junior engineers and promoting best development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Presented findings on backend performance improvements to stakeholders, showcasing successful enhancements and cost-benefit analyses of proposed changes.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maintenance of user authentication systems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functionalities, enhancing application security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data analysis using SQL within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client reporting needs, ensuring timely delivery of actionable insights.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team projects to update legacy systems, migrating functionalities to modern frameworks ensuring improved maintainability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code integrity and facilitating changes across projects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understand business requirements, facilitating alignment on technical solutions and timely project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feedback loops that improved team dynamics and increased accountability in project outcomes, adapting to client needs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of serverless architectures using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infrastructure costs and improving application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internal documentation frameworks to cover new features developed, ensuring clear knowledge transfer across other teams.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