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results-oriented Senior Software Engineer with extensive experience in developing scalable backend systems and enhancing platform performance. Proven ability to automate deployment processes and collaborate with cross-functional teams, ensuring robust architecture that meets business needs and optimizes operations. Deeply interested in blockchain and web3 technologies, with a solid track record in implementing production APIs and distributed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TypeScript, Solidity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JSON, gRPC,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ELK Stack,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dApp, Chainlink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automated node deployments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platform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architecture team to develop a high-performance API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and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real-time data efficiently, leading to a significant increase in operational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across deploying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existing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improved deployment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establish SLOs and SLIs, utilizing in-depth analysis to enhance service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deployment frequency with minimal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protocols for third-party developers, collaborating closely with security teams to address vulnerabilities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dApp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best practices for code quality and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code review process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 to define and document operational requirements for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Chainlink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products, enabling efficient resource allocation during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defining scalable architecture for products focused on financial infrastructure, particularly in the context of decentralized finance (DeFi).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executed security measures for smart contract interactions to minimize risks associated with blockchain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multiple stakeholders to gather requirements for new features, translating operational needs into practical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aimed at upskilling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platform optimization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performance of complex APIs by 35% through effective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solutions for fintech applications, designing distributed systems that facilitate secure transactions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scalable application deployment,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that improved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RESTful APIs ensuring seamless data interchange between microservices, focusing on high throughput and low latency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real-time insights into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collaboration, ensuring consistent code integration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teams to ensure smooth integration of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facilitating efficient data flow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management to define user stories focusing on distributed ledger technologies, maintaining a strong customer-centric approach.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verification systems, ensuring compliance with regulatory requirements in secure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integration with third-party services, focusing on reliability and data accuracy through exhaustive testing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enhancing application performance by analyzing logs and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performance by migrating legacy applications to microservice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resulting in faster load times and better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essential features on time while maintaining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in line with industry best practices to safeguard sensitive data and transactions, especially in critical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debt reduction by refactoring legacy codebases, aligning them with current technological frameworks and practices such as API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to junior engineers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better coding standards across the department.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