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delivering scalable back-end solutions using modern technologies. Proficient in microservices architecture, cloud platform integrations, and agile methodologies, aspiring to leverage skills in a forward-thinking fintech environment focused on optimizing the mortgage lending process.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Kafka,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to support the mortgage processing applications, handling high throughput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containerize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efficiency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and loan origination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in the customer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software design and development, ensuring code quality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retrospectives, which improved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health metrics and reduce incident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codebase reliability, achieving 90% test coverage over key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from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 and S3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to integrate server-side rendering for enhanced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and gathered feedback for continuous improvement of the software features, aligning with customer satisfaction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managed project repositories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seamless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functionalities in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software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services that consume and produce JSON data formats, ensuring compatibility with front-end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application builds and deployments, which increased delivery rate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leading to a 25% reduction in load times by restructuring PostgreSQL schemas and caching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identify user stories and wrote development tasks that align with client specifications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codebase integrity and facilitating collaborative development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features in client applications, resulting in increased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cloud-based services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uptime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holding daily stand-ups and bi-weekly sprint reviews to showcase progress and adapt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redesign of legacy databases to improve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better data storage solutions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deployments and automated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infrastructure as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optimized application performance, focusing on RESTful architectures and network efficiencies,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developers, providing guidance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frameworks, improving team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wrote technical specifications for API integrations to streamline understanding and facilitate future developments.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