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8+ years of expertise in designing, developing, and maintaining API ecosystems and integration services for healthcare applications. Proven track record in leading technical teams and mentoring junior engineers. Specializes in RESTful services, cloud technologies, and healthcare interoperability.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Hibernate,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Standards:</w:t>
      </w:r>
      <w:r w:rsidRPr="00C3688B">
        <w:rPr>
          <w:rFonts w:ascii="Arial" w:hAnsi="Arial" w:cs="Arial"/>
          <w:color w:val="424242" w:themeColor="text1" w:themeShade="BF"/>
          <w:sz w:val="20"/>
          <w:szCs w:val="20"/>
        </w:rPr>
        <w:t xml:space="preserve"> HL7, FHIR, DICOM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Kubernetes, Agile,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healthcare interoperability, achieving a 30% improvement in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migrating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by 40%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compliance with healthcare standards like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DevOps practices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containerization and orchestration, resulting in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optimization for high-traffic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50%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and deliver software projects on schedule,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software development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mitigating security vulnerabilities against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processes,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architectures for integration with third-party health systems, promoting modularity and maintainability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gather user feedback and implement enhancements, improving user satisfaction ratings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operations by refactoring legacy code and implementing design patterns, improving maintainability and scalability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align technical solutions with business objectives, effectively communicating complex technical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solutions to support unstructured data needs within the healthcare ecosystem.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for client healthcare applications, streamlining data access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Scrum team, delivering software iterations that improved end-user satisfaction by aligning development with stakeholder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user-friendly interfaces backed by robust API services, enhancing usability for healthcare professionals.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data integrity through rigorous testing and validation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performance issues through SQL query optimization and application profiling, increasing application responsiveness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enhancing system uptime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frameworks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resulting in faster feature implementation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their needs and tailor software solutions that meet industry standards for data security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applications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healthcare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critical middleware solutions for integrating various healthcare systems, leveraging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fostering a knowledge-sharing environment for best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on team members regarding healthcare data standards such as </w:t>
      </w:r>
      <w:r w:rsidRPr="00C3688B">
        <w:rPr>
          <w:rFonts w:ascii="Arial" w:hAnsi="Arial" w:cs="Arial"/>
          <w:b/>
          <w:bCs/>
          <w:color w:val="424242" w:themeColor="text1" w:themeShade="BF"/>
          <w:sz w:val="20"/>
        </w:rPr>
        <w:t xml:space="preserve">FHIR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integration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agile methodologies to enhance team collaboration and project delivery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detailed technical documentation for projects, ensuring proper maintenance and onboarding processes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