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Seasoned software engineer with over 8 years of experience specializing in .NET technologies, particularly within the contact center domain. Proven track record in leading the analysis, development, and management of innovative software applications, adept at executing comprehensive SDLC processes while delivering exceptional service quality. Strong skills in leveraging various technologies to optimize performance and enhance user experience.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Technologies:</w:t>
      </w:r>
      <w:r w:rsidRPr="00C3688B">
        <w:rPr>
          <w:rFonts w:ascii="Arial" w:hAnsi="Arial" w:cs="Arial"/>
          <w:color w:val="424242" w:themeColor="text1" w:themeShade="BF"/>
          <w:sz w:val="20"/>
          <w:szCs w:val="20"/>
        </w:rPr>
        <w:t xml:space="preserve"> C#, ASP.NET, WPF, AJAX, Windows Communication Foundation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Technologies:</w:t>
      </w:r>
      <w:r w:rsidRPr="00C3688B">
        <w:rPr>
          <w:rFonts w:ascii="Arial" w:hAnsi="Arial" w:cs="Arial"/>
          <w:color w:val="424242" w:themeColor="text1" w:themeShade="BF"/>
          <w:sz w:val="20"/>
          <w:szCs w:val="20"/>
        </w:rPr>
        <w:t xml:space="preserve"> SQL Server, Amazon Connect, Windows Server 2012, Windows Server 2016</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&amp; CI/CD Tools:</w:t>
      </w:r>
      <w:r w:rsidRPr="00C3688B">
        <w:rPr>
          <w:rFonts w:ascii="Arial" w:hAnsi="Arial" w:cs="Arial"/>
          <w:color w:val="424242" w:themeColor="text1" w:themeShade="BF"/>
          <w:sz w:val="20"/>
          <w:szCs w:val="20"/>
        </w:rPr>
        <w:t xml:space="preserve"> GitHub, TFS,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HTML, DHTML, XML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Domain-Specific Knowledge:</w:t>
      </w:r>
      <w:r w:rsidRPr="00C3688B">
        <w:rPr>
          <w:rFonts w:ascii="Arial" w:hAnsi="Arial" w:cs="Arial"/>
          <w:color w:val="424242" w:themeColor="text1" w:themeShade="BF"/>
          <w:sz w:val="20"/>
          <w:szCs w:val="20"/>
        </w:rPr>
        <w:t xml:space="preserve"> Contact Center, CTI Integration, Telephony Systems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 &amp; Collaboration Tools:</w:t>
      </w:r>
      <w:r w:rsidRPr="00C3688B">
        <w:rPr>
          <w:rFonts w:ascii="Arial" w:hAnsi="Arial" w:cs="Arial"/>
          <w:color w:val="424242" w:themeColor="text1" w:themeShade="BF"/>
          <w:sz w:val="20"/>
          <w:szCs w:val="20"/>
        </w:rPr>
        <w:t xml:space="preserve"> Agile methodologies, SDLC, Unit Testing, Compliance Processes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Analyzed and maintained the Virtual Contact Center (VCC) system, streamlining workflows using </w:t>
      </w:r>
      <w:r w:rsidRPr="00C3688B">
        <w:rPr>
          <w:rFonts w:ascii="Arial" w:hAnsi="Arial" w:cs="Arial"/>
          <w:b/>
          <w:color w:val="424242" w:themeColor="text1" w:themeShade="BF"/>
          <w:sz w:val="20"/>
          <w:szCs w:val="20"/>
        </w:rPr>
        <w:t xml:space="preserve">ASP.NET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while enhancing the user experience with a focus on system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executed comprehensive unit tests for core application functionalities, ensuring reliability in high-traffic environments and promoting adherence to coding standards with </w:t>
      </w:r>
      <w:r w:rsidRPr="00C3688B">
        <w:rPr>
          <w:rFonts w:ascii="Arial" w:hAnsi="Arial" w:cs="Arial"/>
          <w:b/>
          <w:color w:val="424242" w:themeColor="text1" w:themeShade="BF"/>
          <w:sz w:val="20"/>
          <w:szCs w:val="20"/>
        </w:rPr>
        <w:t xml:space="preserve">TFS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design discussions for multiple projects, managing transitions from functional design to technical implementation in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compliance with defined project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incidents and provided effective solutions within the </w:t>
      </w:r>
      <w:r w:rsidRPr="00C3688B">
        <w:rPr>
          <w:rFonts w:ascii="Arial" w:hAnsi="Arial" w:cs="Arial"/>
          <w:b/>
          <w:color w:val="424242" w:themeColor="text1" w:themeShade="BF"/>
          <w:sz w:val="20"/>
          <w:szCs w:val="20"/>
        </w:rPr>
        <w:t xml:space="preserve">Windows Communication Foundation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 facilitating seamless integration with existing </w:t>
      </w:r>
      <w:r w:rsidRPr="00C3688B">
        <w:rPr>
          <w:rFonts w:ascii="Arial" w:hAnsi="Arial" w:cs="Arial"/>
          <w:b/>
          <w:color w:val="424242" w:themeColor="text1" w:themeShade="BF"/>
          <w:sz w:val="20"/>
          <w:szCs w:val="20"/>
        </w:rPr>
        <w:t xml:space="preserve">CTI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thorough analysis of system performance metrics, leveraging </w:t>
      </w:r>
      <w:r w:rsidRPr="00C3688B">
        <w:rPr>
          <w:rFonts w:ascii="Arial" w:hAnsi="Arial" w:cs="Arial"/>
          <w:b/>
          <w:color w:val="424242" w:themeColor="text1" w:themeShade="BF"/>
          <w:sz w:val="20"/>
          <w:szCs w:val="20"/>
        </w:rPr>
        <w:t xml:space="preserve">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optimize database interactions and enhance application response times across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w:t>
      </w:r>
      <w:r w:rsidRPr="00C3688B">
        <w:rPr>
          <w:rFonts w:ascii="Arial" w:hAnsi="Arial" w:cs="Arial"/>
          <w:b/>
          <w:color w:val="424242" w:themeColor="text1" w:themeShade="BF"/>
          <w:sz w:val="20"/>
          <w:szCs w:val="20"/>
        </w:rPr>
        <w:t xml:space="preserve">AJAX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to improve application interactivity, reducing page load times significantly and enhancing overall user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the development of the Interactive Call Management (ICM) system, incorporating </w:t>
      </w:r>
      <w:r w:rsidRPr="00C3688B">
        <w:rPr>
          <w:rFonts w:ascii="Arial" w:hAnsi="Arial" w:cs="Arial"/>
          <w:b/>
          <w:color w:val="424242" w:themeColor="text1" w:themeShade="BF"/>
          <w:sz w:val="20"/>
          <w:szCs w:val="20"/>
        </w:rPr>
        <w:t xml:space="preserve">Amazon Connect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better deployment on the CX platform and enabling efficient call routing.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Played a pivotal role in configuring and deploying call handling solutions within a </w:t>
      </w:r>
      <w:r w:rsidRPr="00C3688B">
        <w:rPr>
          <w:rFonts w:ascii="Arial" w:hAnsi="Arial" w:cs="Arial"/>
          <w:b/>
          <w:color w:val="424242" w:themeColor="text1" w:themeShade="BF"/>
          <w:sz w:val="20"/>
          <w:szCs w:val="20"/>
        </w:rPr>
        <w:t xml:space="preserve">Contact Center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environment, integrating </w:t>
      </w:r>
      <w:r w:rsidRPr="00C3688B">
        <w:rPr>
          <w:rFonts w:ascii="Arial" w:hAnsi="Arial" w:cs="Arial"/>
          <w:b/>
          <w:color w:val="424242" w:themeColor="text1" w:themeShade="BF"/>
          <w:sz w:val="20"/>
          <w:szCs w:val="20"/>
        </w:rPr>
        <w:t xml:space="preserve">Cisco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Avaya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systems to streamline communication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walkthroughs and inspections of project components, ensuring team alignment on technical specifications and project deliverables with </w:t>
      </w:r>
      <w:r w:rsidRPr="00C3688B">
        <w:rPr>
          <w:rFonts w:ascii="Arial" w:hAnsi="Arial" w:cs="Arial"/>
          <w:b/>
          <w:color w:val="424242" w:themeColor="text1" w:themeShade="BF"/>
          <w:sz w:val="20"/>
          <w:szCs w:val="20"/>
        </w:rPr>
        <w:t xml:space="preserve">GitHub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project delivery milestones in accordance with Agile methodologies, focusing on delivering complex software solutions in a remote team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application interfaces with </w:t>
      </w:r>
      <w:r w:rsidRPr="00C3688B">
        <w:rPr>
          <w:rFonts w:ascii="Arial" w:hAnsi="Arial" w:cs="Arial"/>
          <w:b/>
          <w:color w:val="424242" w:themeColor="text1" w:themeShade="BF"/>
          <w:sz w:val="20"/>
          <w:szCs w:val="20"/>
        </w:rPr>
        <w:t xml:space="preserve">WPF</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overall visual design and ensuring compatibility across various operating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Trained junior developers on </w:t>
      </w:r>
      <w:r w:rsidRPr="00C3688B">
        <w:rPr>
          <w:rFonts w:ascii="Arial" w:hAnsi="Arial" w:cs="Arial"/>
          <w:b/>
          <w:color w:val="424242" w:themeColor="text1" w:themeShade="BF"/>
          <w:sz w:val="20"/>
          <w:szCs w:val="20"/>
        </w:rPr>
        <w:t xml:space="preserve">TFS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integration and unit testing best practices, promoting a culture of continuous learning and shared knowledge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translate business requirements into technical specifications, using </w:t>
      </w:r>
      <w:r w:rsidRPr="00C3688B">
        <w:rPr>
          <w:rFonts w:ascii="Arial" w:hAnsi="Arial" w:cs="Arial"/>
          <w:b/>
          <w:color w:val="424242" w:themeColor="text1" w:themeShade="BF"/>
          <w:sz w:val="20"/>
          <w:szCs w:val="20"/>
        </w:rPr>
        <w:t xml:space="preserve">DHTML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XML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dynamic content presentation.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Initiated and led discussions on best practices surrounding software development lifecycle (SDLC), thereby increasing efficiency in project execution.</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 enterprise-level application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implementing new module features that led to a 30% increase in customer satisfaction through improved user interface design.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with telephony systems to enhance data accessibility and reporting capabilities, providing real-time insights for client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a series of unit tests employing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automate deployment processes, thereby decreasing the time required for release cycles by 25%.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legacy systems while enhancing them with </w:t>
      </w:r>
      <w:r w:rsidRPr="00C3688B">
        <w:rPr>
          <w:rFonts w:ascii="Arial" w:hAnsi="Arial" w:cs="Arial"/>
          <w:b/>
          <w:bCs/>
          <w:color w:val="424242" w:themeColor="text1" w:themeShade="BF"/>
          <w:sz w:val="20"/>
        </w:rPr>
        <w:t xml:space="preserve">AJAX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functionalities for more dynamic and responsive web applications, ensuring compatibility with modern browsers and devices.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inspections of code to ensure adherence to industry standards in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driving improvements in performance and scalability.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Improved overall software efficiency by conducting system performance analysis and troubleshooting using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WPF</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ceremonies, ensuring alignment of project goals and objectives across development teams while adhering to defined workflows for continuous integration.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and maintained documentation for software integrations and deployments, ensuring that all project phases met quality and compliance standards.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design and development of web services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facilitate seamless data exchange across various applications in a cloud environment.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user-friendly interfaces utilizing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experience within web applications while ensuring mobile responsiveness.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migration projects, transitioning legacy systems to newer architectures based on </w:t>
      </w:r>
      <w:r w:rsidRPr="00C3688B">
        <w:rPr>
          <w:rFonts w:ascii="Arial" w:hAnsi="Arial" w:cs="Arial"/>
          <w:b/>
          <w:bCs/>
          <w:color w:val="424242" w:themeColor="text1" w:themeShade="BF"/>
          <w:sz w:val="20"/>
        </w:rPr>
        <w:t xml:space="preserve">Windows Server 2016</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security and performance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project stakeholders to gather requirements and create detailed specifications documented in </w:t>
      </w:r>
      <w:r w:rsidRPr="00C3688B">
        <w:rPr>
          <w:rFonts w:ascii="Arial" w:hAnsi="Arial" w:cs="Arial"/>
          <w:b/>
          <w:bCs/>
          <w:color w:val="424242" w:themeColor="text1" w:themeShade="BF"/>
          <w:sz w:val="20"/>
        </w:rPr>
        <w:t xml:space="preserve">XML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interchange processes.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