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strong focus on Risk Engineering, offering over 8 years of comprehensive experience in designing, implementing and optimizing software solutions in dynamic environments. Proven ability to lead technical projects leveraging advanced programming skills and collaborate with cross-functional teams to enhance software resilience, security, and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TypeScript,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Node.js,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Mockito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OAuth2, JWT, SSL, TLS, SAML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Stack, Sentry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TDD, BDD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resilient software systems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timely delivery of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developing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efficiency and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tuning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system response times by 40% which improved user experience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secure API integrations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communication between internal and external services while maintaining high-security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code coverage and reducing bug escape rate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to optimize application hosting, implementing serverless functions and reducing infrastructure costs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DevOps teams to implement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minimizing deployment times and ensuring zero downtime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to ensure best practices in coding standards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improvement 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proactively identify and resolve system anomalies before impacting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design principles and advanced programming techniques, reinforcing the team’s capacity to deliver complex projects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data processing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flow and implementing machine learning models for predictive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Administered infrastructure as code (IaC)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initiatives for efficient resource provisioning and management across cloud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logging practices using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observability and facilitating faster incident response under high workload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system vulnerabilities and led initiatives to adhere to security protocols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safeguarding sensitive information from potential breaches.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developing scalable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enhancing software capabilities and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performance and data integrity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efficiency in data retrieval and storage.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of legacy systems to modern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engagement through better responsiveness and interactivity.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unit and integration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application reliability and facilitating a Test-Driven Development (TDD) approach.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within an Agile team to define project scopes, estimating timelines and delivering high-quality products that met business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collaboration, ensuring project transparency and facilitating smoother code merges and collaborations with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analytics, enhancing application effectiveness using profiling tools and managing performance monitoring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with a focus on risk management and data security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writing automated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aiming to enhance code reliability and improve software quality assurance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third-party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all interactions complied with security protocols and performance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UI performance and providing an engaging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sprints, contributing to planning sessions, retrospectives, and daily stand-ups, thereby improving communication and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security by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single sign-on features, which improved user management and access control in enterprise environments.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