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Software Engineer with over 8 years of experience in designing, developing, and maintaining scalable cloud-based applications. Proficient in Go and cloud technologies including AWS and GCP, with a solid background in distributed systems and microservices architecture. Adept at leading technical projects and collaborating with cross-functional teams to deliver impactful solutions in the digital video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Cassandra, Elasticsearch, MongoDB, SQL, Cockroach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gRPC,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 and implement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ensure high availability and scalability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development on distributed systems, architecting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 with cross-functional teams to define project deliverables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achieving sub-second response times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 code reviews and mentorship sessions, improving team coding standards with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indexing and searching data in real-time, enhancing the performance of video processing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 testing and deployment processes,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integrate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Cockroach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consistency across multiple regions in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 existing applications for performance and scalability while documenting each stage of the development process using industry-standard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seamless application migration across environments, thereby simplifying DevOps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microservices architecture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services to communicate seamlessly and scale independently.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metrics, significantly reducing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 and maintain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quality compliance in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 with product managers to translate business requirements into technical specifications, ensuring proper alignment of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 thorough code reviews and ensure adherence to clean code practices among junior developers,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cloud migration initiative, improving application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management of containerized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strategies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NoSQL database solution for a large-scale application, improving data retrieval times and flexibility in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support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the on-time delivery of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APIs for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accessibility for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CI/CD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deployment process, reducing manual intervention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functionalities were meeting expected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focusing on enterprise-level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middleware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exchanges across multiple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 stack transformation initiatives that included migrating legacy applications to modern cloud-based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enterprise customers in gathering requirements and translating them into technical specifications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database queries to interact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for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strategic decision making, creating reports that drove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system architecture and application interfaces to enhance clarity and support in ongoing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system checks and troubleshooting steps to provide uninterrupted service delivery, ensuring alignment with SLAs.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