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extensive experience in building and maintaining full stack features, specializing in frontend development with a strong emphasis on user experience. Adept at collaborating with cross-functional teams to deliver high-quality software solutions focused on performance and scalability. Proven track record in mentoring team members and driving technical innovation. Looking to leverage expertise in React, TypeScript, and backend technologies to contribute to Vendr's mission of enhancing software pricing transparency.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TypeScript, Modern UI Design, Accessibility, Responsive Design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Express, APIs, PostgreSQL, Database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CI/CD, GitHub Actions, AWS, Cloud Infrastructure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Methodologies, Scrum, Kanban, Technical Mentorship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Webpack, Babel, Jest, Next.js,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Communication, Collaboration, Problem Solving, Mentoring, Agility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full stack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through innovative UI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frontend services and optimal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migrate legacy systems to modern architectures, employing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services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resulting in a 40% increase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and design teams to build interactive prototypes, employing tools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testing and ensuring high standards of code quality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mentorship programs for junior developers, focusing on best practices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the team's ability to deliver high-quality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build processes, optimizing frontend assets and enhancing loading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 practices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pipelines, reducing release cycle time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design sessions that emphasized performance optimization, employing techniques for lazy loading and code splitting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A/B testing frameworks to analyze user behavior in react applications, leading to a significant increase in user retention rates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scenario planning for application scalability using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smooth transitions during high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pair programming sessions that emphasized code simplicity and readability, while upholding industry standards in software craftsmanship.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back-end service optimizations that 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data queries, improving data fetch efficiency and client-side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UX/UI teams to ensure accessibility compliance across applications, focusing on best practices in design and </w:t>
      </w:r>
      <w:r w:rsidRPr="00C3688B">
        <w:rPr>
          <w:rFonts w:ascii="Arial" w:hAnsi="Arial" w:cs="Arial"/>
          <w:b/>
          <w:color w:val="424242" w:themeColor="text1" w:themeShade="BF"/>
          <w:sz w:val="20"/>
          <w:szCs w:val="20"/>
        </w:rPr>
        <w:t xml:space="preserve">frontend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updated technical documentation that supported teamwork and knowledge sharing, utilizing tools like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transparency and understanding among team members.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dynamic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clients in various industries, focusing on user-centered design principles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managers and stakeholders to gather requirements and deliver features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type safety and developer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with internal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streamlining user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helping to drive sprints that fostered team collaboration and product delivery timeliness; 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sprint planning.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on best practices in application state management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maintainability and easier onboarding of new hires.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processes to improve code maintainability while introducing unit tests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Testing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ensure software quality and reduce bugs through automated testing frameworks, improving overall product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modular and reusable components within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leading to decreased development time on future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identity management solutions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interfaces, directly contributing to enhanced user experience design and implementation.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efforts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RESTful services that increased application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scrums to discuss progress and obstacles, which improved team dynamics and project transparency; utilized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secure APIs adhering to OAuth and JWT while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the server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 frontend application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taking charge of integrating backend services and ensuring data flow between the two layers was seamless.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cross-functional teams to gather and analyze requirements for client project specifications, ensuring alignment of objectives with software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and deployed applications using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streamline backend deployment processes to mitigate downtime and enhance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code and collaboration within project teams, ensuring effective workflow management.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