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in software development, specializing in building scalable web applications and APIs. Proficient in modern tech stacks including JavaScript, TypeScript, and frameworks like React, with a strong background in financial technology. Committed to leveraging technology for compliance solutions and financial crime prevention.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Go,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Data Pipelines, Distributed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VMware,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a compliance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by implementing responsive design and optimizing API calls, resulting in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financial crime detection system, ensuring efficient data flow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for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reliability and performance under peak 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implement user-centric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engagement by streamlining the workflow for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Kinesis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ingestion, enabling faster insights into financial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responsibility for writing clean, maintainable code following best practices in software engineering while managing a team of developers in an Agile scrum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thorough code review sessions, providing constructive feedback while integrating best practices for efficient coding standards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EC2, S3, and RDS to support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 and software configurations using Markdown, facilitating better onboarding processes and understanding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increased performance and better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load testing on systems built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under varied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sessions, aligning technical implementations with business priorities while addressing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support to clients and internal teams, explaining complex technical concepts in a clear and actionable manner.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comprehensive web applications for various clients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 specifications and enhancing user engagement through tailored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integrated APIs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facilitate communication between the front-end and back-end systems, optimizing client applications for real-time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sprint planning, daily stand-ups, and retrospectives to maintain project progress and address obstacles.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deployment and debugging processes across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search and retrieval speeds by 25%, thus enhancing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health and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on-premise applications to cloud infrastructures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reductions and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engineers, fostering a culture of learning and continuous improvement in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safe access controls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towards building internal tools that streamlined project management processes, improving workflow efficiency with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reducing future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management, ensuring collaborative development practices and maintaining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tools to manage cloud-based deployments and troubleshoot server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design and execution of load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ensuring systems could handle high-volume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and adaptation of new technologies, contributing to proof-of-concept projects aimed at integrating machine learning with compliance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to gather requirements and present project updates, improving client relationships and ensuring transparency throughout the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