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extensive experience in optimizing local development environments, enhancing build systems, and fostering developer productivity in TypeScript and Node.js environments. Proven ability to utilize automation tools, streamline CI processes, and create comprehensive documentation to improve engineering workflows. Adept in leading teams, managing change, and driving adoption of best practices in remote-first workspaces.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Node.js, Python,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Vue, React, Express.js,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GitHub Actions, pnpm, Yarn, npm, Turborepo, 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MongoDB, PostgreSQL,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Agile Methodologies, Test-Driven Development (TDD), Continuous Integration, Version Control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Communication:</w:t>
      </w:r>
      <w:r w:rsidRPr="00C3688B">
        <w:rPr>
          <w:rFonts w:ascii="Arial" w:hAnsi="Arial" w:cs="Arial"/>
          <w:color w:val="424242" w:themeColor="text1" w:themeShade="BF"/>
          <w:sz w:val="20"/>
          <w:szCs w:val="20"/>
        </w:rPr>
        <w:t xml:space="preserve"> Markdown, Technical Writing, RESTful APIs, GraphQL,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local development workflows by implementing incremental build processes in a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pnpm monorepo, reducing setup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CI/CD pipeline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leading to faster integration cycles and better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internal tools, including developer guides, PR templates, and onboarding checklists to enhance team collaboration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improve caching strategies, resulting in a 30% reduction in build times and ensuring efficient resource management in CI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Docker-based development images to streamline local environment setups across both macOS and Linux platforms, enhancing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local dev setup and usage of </w:t>
      </w:r>
      <w:r w:rsidRPr="00C3688B">
        <w:rPr>
          <w:rFonts w:ascii="Arial" w:hAnsi="Arial" w:cs="Arial"/>
          <w:b/>
          <w:color w:val="424242" w:themeColor="text1" w:themeShade="BF"/>
          <w:sz w:val="20"/>
          <w:szCs w:val="20"/>
        </w:rPr>
        <w:t xml:space="preserve">Turborepo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task dependencies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training sessions to improve adoption of new tools and processes, focusing on developer enablement and productivity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managers to identify and prioritize tooling rollouts, successfully migrating legacy systems to modern architectures while minimizing disruptions.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lightweight architecture diagrams and process documentation to facilitate understanding and decision-making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process for running brown-bag sessions and office hours to foster an inclusive learning environment for all technical staff.</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tuning methods using </w:t>
      </w:r>
      <w:r w:rsidRPr="00C3688B">
        <w:rPr>
          <w:rFonts w:ascii="Arial" w:hAnsi="Arial" w:cs="Arial"/>
          <w:b/>
          <w:color w:val="424242" w:themeColor="text1" w:themeShade="BF"/>
          <w:sz w:val="20"/>
          <w:szCs w:val="20"/>
        </w:rPr>
        <w:t xml:space="preserve">Node profiling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the dev loop, leading to improved system responsiveness and reduced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implementation of feedback loops to continuously monitor and enhance developer productivity metrics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restructured monorepo package boundaries to enforce modular designs, simplifying the onboarding process for new developers and boosting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maintain a high standard of </w:t>
      </w:r>
      <w:r w:rsidRPr="00C3688B">
        <w:rPr>
          <w:rFonts w:ascii="Arial" w:hAnsi="Arial" w:cs="Arial"/>
          <w:b/>
          <w:color w:val="424242" w:themeColor="text1" w:themeShade="BF"/>
          <w:sz w:val="20"/>
          <w:szCs w:val="20"/>
        </w:rPr>
        <w:t xml:space="preserve">CI hygiene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eliminate redundant workflow jobs within GitHub 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build times by adopting modern JavaScript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existing workflows using automated testing practices with Jest and Cypress.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and integrated third-party services to enhance client functionalities while focusing on security and performance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unit and integration testing strategies, significantly reducing bug rates in production environments and ensuring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fostering a collaborative and high-performing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resulting in consistent and replicable builds across multiple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architecture of cloud-based solutions utilizing AWS services, which improved scalability and resource management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 processes, providing constructive feedback and insights to improve code quality and adherence to design principles.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services to enhance security protocols within applications and improve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existing applications to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performance and user engagement, resulting in a more responsive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requirements and scope for new feature implementations, increasing stakeholder satisfaction and project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effectively, facilitating collaboration among team members and reducing version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efficient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reliability and performance insights for better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emphasizing best practices and design patterns, contributing to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processes for various projects, ensuring clarity and understanding for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complex technical issues, leveraging strong analytical skills and collaboration to resolve problems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