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engineer with over 8 years of experience developing innovative database monitoring solutions. Proven expertise in optimizing Postgres environments and creating scalable tools for operational efficiency. Adept at utilizing advanced technologies to drive performance improvements and enhance user experiences, coupled with strong communication skills to engage directly with customers and understand their workflows.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Go, Python, C++, SQL,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 MongoDB, MySQL,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and Protocols:</w:t>
      </w:r>
      <w:r w:rsidRPr="00C3688B">
        <w:rPr>
          <w:rFonts w:ascii="Arial" w:hAnsi="Arial" w:cs="Arial"/>
          <w:color w:val="424242" w:themeColor="text1" w:themeShade="BF"/>
          <w:sz w:val="20"/>
          <w:szCs w:val="20"/>
        </w:rPr>
        <w:t xml:space="preserve"> gRPC, Kafka, REST APIs,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and DevOps Tools:</w:t>
      </w:r>
      <w:r w:rsidRPr="00C3688B">
        <w:rPr>
          <w:rFonts w:ascii="Arial" w:hAnsi="Arial" w:cs="Arial"/>
          <w:color w:val="424242" w:themeColor="text1" w:themeShade="BF"/>
          <w:sz w:val="20"/>
          <w:szCs w:val="20"/>
        </w:rPr>
        <w:t xml:space="preserve"> Docker, Kubernetes, CI/CD,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GCP,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and Observability:</w:t>
      </w:r>
      <w:r w:rsidRPr="00C3688B">
        <w:rPr>
          <w:rFonts w:ascii="Arial" w:hAnsi="Arial" w:cs="Arial"/>
          <w:color w:val="424242" w:themeColor="text1" w:themeShade="BF"/>
          <w:sz w:val="20"/>
          <w:szCs w:val="20"/>
        </w:rPr>
        <w:t xml:space="preserve"> Datadog Agent, Prometheus, Grafana, ELK Stack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Structures and Algorithms:</w:t>
      </w:r>
      <w:r w:rsidRPr="00C3688B">
        <w:rPr>
          <w:rFonts w:ascii="Arial" w:hAnsi="Arial" w:cs="Arial"/>
          <w:color w:val="424242" w:themeColor="text1" w:themeShade="BF"/>
          <w:sz w:val="20"/>
          <w:szCs w:val="20"/>
        </w:rPr>
        <w:t xml:space="preserve"> Graphs, Queues, Trees, Sorting Algorithms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monitoring tool which enhanced database performance by over 40% through automatic index and schema recommendations utilizing algorithms for optimal query planning.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advanced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for performance testing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telemetry data collection from SQL client drivers, and ensuring data integrity across multiple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a fault-tolerant backend service using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real-time performance insights and recommendations directly within customer infrastructures, enhancing overall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performance analysis on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utilizing wait event analysis and query optimization techniques to diagnose and resolve critical bottlenecks with high confidence.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create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incorporating automated database checks, significantly reducing deployment errors related to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schema changes.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and contributed to open-source extensions for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pg_tracing, which improved data traceability across distributed systems and bolstered customer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directly with clients to gather requirements and present technical solutions, enabling tailored experiences that met unique business needs relating to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dashboards using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successfully visualizing critical metrics, which empowered operational teams to optimize resource allocation.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microservices architecture in conjunction with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scaling and management of database services under high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the design and implementation of a distributed messaging service with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real-time data processing capabilities in customer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performance tuning processes through effective collaboration within cross-functional teams, leveraging insights gained from performance scaling efforts in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Secured database interfaces using best practices and frameworks in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communication between various components of our observability stack.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technical documentation, creating internal resources for future engineers to navigate the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functionality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and maintained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in high-availability environments, gaining deep insights through wait event and logical replication techniques to ensure uptime and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robust data pipeline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flow efficiency and resulted in significantly improved load times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for automated schema migration on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reducing manual oversight in delivery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performance and fault analysis,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tuning techniques, resulting in accelerated query response times for key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health checks using </w:t>
      </w:r>
      <w:r w:rsidRPr="00C3688B">
        <w:rPr>
          <w:rFonts w:ascii="Arial" w:hAnsi="Arial" w:cs="Arial"/>
          <w:b/>
          <w:bCs/>
          <w:color w:val="424242" w:themeColor="text1" w:themeShade="BF"/>
          <w:sz w:val="20"/>
        </w:rPr>
        <w:t xml:space="preserve">Shell Scripting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proactively identifying database issues and reducing downtime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advanced monitoring tools like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establish data observability standards, aligning with best practices and industry benchmarks for performance monitoring.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a team to deploy and manage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for database services, enabling smooth transitions between development and production environments with minimal disruption to service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logging capabilities using the </w:t>
      </w:r>
      <w:r w:rsidRPr="00C3688B">
        <w:rPr>
          <w:rFonts w:ascii="Arial" w:hAnsi="Arial" w:cs="Arial"/>
          <w:b/>
          <w:bCs/>
          <w:color w:val="424242" w:themeColor="text1" w:themeShade="BF"/>
          <w:sz w:val="20"/>
        </w:rPr>
        <w:t xml:space="preserve">ELK Stack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efficient data retrieval processes and analysis when troubleshooting issues.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an internal tool for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enhancing security protocols in user access management for applications related to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setups.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design and deployment of a robust user-facing application backed by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the backend operations met the evolving user needs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 comprehensive suite of test cases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that interacted with databases, enhancing code quality and stability across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product teams using Agile methodologies to drive iterative development on features that optimized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application performance metrics and provided actionable insights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supporting data-driven decision-making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cross-functional teams with technical onboarding sessions focused on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optimizations and best practices, fostering knowledge sharing and collaborative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customer feedback to iterate on application features, ensuring a clear understanding of pain points and potential enhancements focused on database interactions.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