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15 years of experience in software development, particularly in aviation-related projects. Proficient in designing and implementing modern critical infrastructure systems tailored to enhance aviation safety and efficiency. Proven track record of developing operational software and supporting technologies that lead development in the aviation sector. Committed to continuous improvement and applying advanced technologies to meet mission-critical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TypeScript, JavaScript (ES6+),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Spring Boot, RESTful APIs, JUnit, Mocha,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Red Hat Linux, Ubuntu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Docker, Kubernetes, Virtual Desktop Interface (VDI),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Internet Protocol (IP), DNS Configuration, Cybersecurity, Lifecycle Maintenance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CI/CD Pipelines, Technical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Virtualization:</w:t>
      </w:r>
      <w:r w:rsidRPr="00C3688B">
        <w:rPr>
          <w:rFonts w:ascii="Arial" w:hAnsi="Arial" w:cs="Arial"/>
          <w:color w:val="424242" w:themeColor="text1" w:themeShade="BF"/>
          <w:sz w:val="20"/>
          <w:szCs w:val="20"/>
        </w:rPr>
        <w:t xml:space="preserve"> VMware,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Nagios,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Compose, K8s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the Enterprise Information Display System (E-IDS), improving decision-making capabilities for 5,000 Air Traffic Controllers through effective use of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sharing between multiple air traffic control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complex software systems in the aviation industry with a focus on </w:t>
      </w:r>
      <w:r w:rsidRPr="00C3688B">
        <w:rPr>
          <w:rFonts w:ascii="Arial" w:hAnsi="Arial" w:cs="Arial"/>
          <w:b/>
          <w:color w:val="424242" w:themeColor="text1" w:themeShade="BF"/>
          <w:sz w:val="20"/>
          <w:szCs w:val="20"/>
        </w:rPr>
        <w:t xml:space="preserve">cybersecurity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FAA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manage and securely store vital air traffic data within the E-IDS, enhancing data retrieval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and reduce bugs in production environments, achieving a bug detection rate increase of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participating in daily stand-ups, sprint planning, and retrospectives to improve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detailed system architecture designs and developed implementation plans to align with organizational strategies for critical aviation infrastructure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and diagrams to support both internal teams and external stakeholders, ensuring clarity in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Interfaced with DevOps teams to establish efficient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microservices deployment and improving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w:t>
      </w:r>
      <w:r w:rsidRPr="00C3688B">
        <w:rPr>
          <w:rFonts w:ascii="Arial" w:hAnsi="Arial" w:cs="Arial"/>
          <w:b/>
          <w:color w:val="424242" w:themeColor="text1" w:themeShade="BF"/>
          <w:sz w:val="20"/>
          <w:szCs w:val="20"/>
        </w:rPr>
        <w:t xml:space="preserve">Windows 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for high-availability software applications, ensuring system performance and stability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decomposed system requirements to meet FAA regulations, enhancing system functionality to support aviation safety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trained junior engineers on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coding practices, fostering a collaborative and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complex system performance issues and managed lifecycle maintenance activities to ensure optimal operation of critical FAA systems.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streamlined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enterprise-level clients, focusing on enhancing operational efficiencies and reducing costs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microservice architecture that improved application scalability and performance, allowing integration with existing systems via well-defined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deployment pipelines, enabling faster rollouts of software updates and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secure data storage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compliance with data privacy laws.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multidisciplinary teams to refine project requirements and deliver technical solutions through meticulous documentation and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robust application performance through extensive logging and monitoring using tools like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teams on best practices for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collaborative workflows across development and operations teams, leading to improved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solutions, ensuring all software met stringent performance benchmarks and operational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features for secure access management solutions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UI/UX designs in a cross-functional agile team, improving frontend engagement metrics by applying user-centered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technology stacks, utilizing cloud services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scalability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data processing pipelines that catered to large datasets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numerous training workshops on software best practices for junior developers, enhancing competency and knowledge throughout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with clients to capture requirements and translate them into technical specifications that aligned with business goals and technological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system documentation for project stakeholders and ensured that project deliverables met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and executed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high software quality and reliability throughout the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