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with over 8 years of expertise in developing robust back-end systems and APIs. Proficient in various domains, including agile development, microservices architecture, and cloud technologies, specializing in creating scalable solutions that enhance performance and security.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Go,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React, Express.js, Spring Boot,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Cassandra,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gRPC, WebSocket,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JIRA, Ansible,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Continuous Integration, Continuous Deployment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New Relic,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OpenID Connect, JWT, SSL/TLS, OWASP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enhanced system reliability and performance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low latency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traditional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infrastructure, reducing operational costs by 30% and improving scalability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implementing NoSQL databases, optimizing data retrieval processes and supporting dynamic querying capabilities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faster deployment cycles, achieving a 50% reduction in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security best practices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authentication, significantly enhancing data security across web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through extensive monitoring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debugging sessions that helped identify bottlenecks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UX/UI designers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front-end applications with back-end services, ensuring a seamless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scripts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reliability and reducing bugs by 70%.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infrastructure as code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cloud resources effectively, facilitating environment reproducibility.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sprint meetings and adhered to Scrum methodologies to improve project transparency and team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real-time data processing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efficient data streaming between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SQL databases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query performance and data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pair programming sessions, mentoring junior engineers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performance tuning and asynchronous programming models.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designing and building API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REST principles and enhancing client-server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relational database management, implementing secure data storage and optimized transaction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in cross-functional teams to define application architecture and deployment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like EC2 and S3.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high software quality and performance across various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collaborated on code repositories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team workflow and project progress.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maintained CI pipelines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best practices in software delivery through automation.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retrospectives, contributing to Agile process improvements and team efficiency.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enterprise-level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application security and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core features while adhering to OO principles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maintainability and scalability in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design and optimization practices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high-traffic applications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APIs for real-time data rendering and user interactivity.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functions to create serverless applications, reducing resource consumption and operational overhead.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peer code reviews to maintain coding standards and foster knowledge sharing regarding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documentation and conducted training sessions on implemented technologies, enhancing team skillsets.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monitoring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proactive performance assessments and alerts.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