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AI/Machine Learning applications, full-stack web development, and scalable backend systems. Proficient in leading cross-functional teams to innovate healthcare solutions with a focus on enhancing efficiency and effectiveness in patient care through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Android,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healthcare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management and improving patient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efficient data ingestion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backend operations and supporting real-time analytics for healthcare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ML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clinical decision support systems, ensuring clinicians have immediate access to AI-driven insights during patient 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mobile application that streamlined the patient-provider communication, enhancing overall user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monitoring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 for high-availability healthcare applications, resulting in a 99.9% uptime. Exclusive focus on security best practices to protect sensitive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improve team efficiency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SEO-focused healthcare content delivery, driving organic traffic growth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drastically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seamless integration with third-party healthcare services, increasing interoperability across platforms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enabling flexible data querying, enhancing the developer experience and empowering frontend developers to access data more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server-side scripting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generation which reduced page load times significantly in patient-facing portals.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validate and test front-end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robust, user-friendly experience for diverse patient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 to enhance application performance under high traffic, crucial during peak patient registration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requirements, ensuring the developed solutions meet clinical and commercial needs in accordance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and implemented emerging technologies and frameworks in AI and web development to keep the engineering practices at the forefront of the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applications that streamlined patient records management, improving access time to clinical data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construct cloud-native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educational healthcare platform, enriching the learning process for medical professionals.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decreased bug rates in production environment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the scaling needs of multiple healthcare applications serving thousands of clients simultaneously.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migration of legacy systems to a modern architecture using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resilience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hybrid mobile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interface for patient engagement and feedback collection, enhancing user experience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in daily scrums and retrospectives to consistently refine processes and workflows with a focus on delivering value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healthcare regulatory compliance measures (HIPAA) in all stages of development to safeguard patient information in accordance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authentication service which ensured secure access management across multiple client applications, supporting their identity management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backlog grooming sessions to prioritize and define product features closely aligned with client business objectives in the fintech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responsive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user interactions in identity management dashboards, improving customer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an enterprise-level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for a more stable and defect-free product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optimization tasks, ensuring query performance and data integrity for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team collaboration and knowledge sharing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automate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efficiency in regression testing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of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seamlessly to both staging and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