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developing high-performance frontend applications, specializing in React, TypeScript, and AWS. Proven ability in leading teams, architecting scalable solutions, and enhancing user experience through advanced web technologies. Recognized for delivering efficient code and functional designs that meet client specifications across various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Angular,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GraphQL,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Webpack, Babel, Next.js, Lazy Loading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frontend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overall performance by 25%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responsive UI components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resulting in a 30% increase in user satisfaction due to enhanced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S3 and Lambda to create a seamless deployment pipeline, resulting in a 40% reduction in deployment time by automating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web applications that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reducing over-fetching by 20% and improving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framework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achieving over 90% code coverage across multiple applications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build intuitive user interfaces, employing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gathering feedback which improved design iterations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innovation within the team, leading to a 15% improvement in team delivery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optimizing build performance and reducing overall asset size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using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maintainable codebase and minimizing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progressive web app (PWA) features using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offline capabilities and improving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SDKs to extend application functionalities, including payment processing gateways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location services using </w:t>
      </w:r>
      <w:r w:rsidRPr="00C3688B">
        <w:rPr>
          <w:rFonts w:ascii="Arial" w:hAnsi="Arial" w:cs="Arial"/>
          <w:b/>
          <w:color w:val="424242" w:themeColor="text1" w:themeShade="BF"/>
          <w:sz w:val="20"/>
          <w:szCs w:val="20"/>
        </w:rPr>
        <w:t xml:space="preserve">Google Maps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sprint workflows, which improved team efficiency through better planning and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API specifications and frontend architecture decisions to ensure clear communication across the development team, mitigating onboarding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Hosted workshops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knowledge base and decreasing onboarding time for new hires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frontend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increasing responsiveness and user interactivity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backend teams to implement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seamless data flow and integration with frontend applications, which reduced downtime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for automated build and deployment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deployment errors and increasing reliability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backend databases for data management, optimizing queries and enhancing application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tuning of web applications using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loading times and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interface design development, which streamlined the handoff process and reduced time-to-market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documentation efforts with Markdown and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API usability and developer onboarding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accessibility standards (WCAG) in all projects, ensuring compliance and making applications usable for everyone.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front-end functionality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server-side code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and UI rendering, improving response times for client requests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database schemas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retrieval and management, leading to better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with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post-deployment issues and improving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by integrating social media logins and third-party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project scope and requirements, improving project delivery timelines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ad-hoc reports and dashboards for performance tracking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Mixpanel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 Agile project management methodologies, enhancing project delivery processes and increasing team collaboration through better sprint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