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Software Engineer with over 7 years of experience in developing and implementing full-stack applications. Proven track record of delivering complex software solutions that enhance functionality and usability while supporting environmental research efforts. Aiming to leverage advanced skills in cloud services and web application development to contribute to impactful ecological projects.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TypeScript, JavaScript,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NextJS, Node.js, Express.js,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Azure, AWS,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Agile Methodologies,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cloud-native web application using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efficient data management for ecological research data collection.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backend services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with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enhance data querying and analytics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Azure-based solutions for deploying distributed systems, ensuring high availability and scalability for research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applying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streamlining the development environment and enhancing deployment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within an Agile team, enhancing collaboration and maintaining code quality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testing and optimization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resulting in a reduction of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data integration with third-party ecological data 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ecologists to create user-friendly interfaces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adoption rates of the cloud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high standards of security and data integrity while developing cloud services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applying industry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various data visualization libraries into the web application, enhancing the user's ability to analyze and understand ecological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process of documenting application specifications and architecture, ensuring clarity and consistency for future development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onboarded junior engineers on best practices in full-stack development, fostering a culture of collaboration and continuous learning.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for client-facing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SQL Server databases, focusing on the design of complex queries to improve data retrieval and manipulation.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develop RESTful APIs that supported mobile and web applications, ensuring seamless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rigorous testing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reducing bug-related incidents in production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team delivery efficiency and project timelines, resulting in a 20% faster project completion rate.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serverless architectures, reducing operational costs and increasing application reliability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UI components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custom CSS, ensuring responsive design principles were adhered to for a seamless user interface.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an identity management application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to enhance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data storage solutions, improving data operations for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testing protocols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code deployments while adhering to software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applications to contemporary systems,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integration and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within Agile sprints, proactively meeting project deadlines and enhancing team productivity through effective communication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 analysis and reporting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streamlining operations and enhancing decision-making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