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and optimizing software applications using the .NET framework. Proven ability to manage complex software defects, enhance product features, and perform cross-functional collaboration across teams in an Agile environment. Skilled in integrating third-party APIs and maintaining secure coding practices. Committed to driving performance and stability in high-traffic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NUnit, xUnit,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Application Insights, Profiler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Vulnerability Assessment, Penetration Testing, Secure Coding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improvement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troubleshooting and resolution of complex software defects in production environments through the use of diagnostic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Profiler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software enhancements based on user feedback, resulting in improved UI/UX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for third-party services, ensuring data consistency and security compliance for seamless service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and optimizations that reduced server load by 20%,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UI/UX designers and QA teams to deliver high-quality software in an Agile framework, participating in daily stand-ups and sprint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85% code coverage during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secure coding techniques, fostering a culture of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which led to a more efficient release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remediated security vulnerabilities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vulnerability assessments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adherence to regulatory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 and access, optimizing database operations to reduce application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evolution discussions, working with stakeholders to prioritize the development of new features based on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 monitoring and stability analysis of applications led to the creation of a proactive roadmap to address potential issues before they impacted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addressed potential security issues during the development lifecycle, promoting a culture of secure software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 emphasizing secure software development, implementing secure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software development processes, consistently meeting sprint goals while maintaining high standards of code quality through peer reviews and pair programming.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database performance and optimized SQL queries to enhance data retrieval speeds, targeting efficiencies in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modular, scalable architecture for web applications that facilitated quick onboarding of new features with minimal redevelopment effort.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client discussions to gather requirements and translate business needs into technical specifications, ensuring alignment with customer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and continuous integration practices to enhance software reliability,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system architects to upgrade legacy systems into modern microservices architecture, integrating with third-party services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expertise in addressing client-side issues, maintaining a high level of customer satisfaction through effective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user-friendly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clean code and efficient design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migration of SQL databases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 and security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application testing and debugging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software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implement client-driven feature requests and perform iterative testing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and version management, aligning with industry best practices for collaborative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training and onboarding of new development staff, emphasizing coding standards, Agile practices, and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into emerging technologies to provide recommendations for software enhancements and maintain cutting-edge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backups and disaster recovery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 Management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data integrity.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