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delivering robust software solutions and leading development teams. Proficient in developing scalable applications utilizing modern frameworks and languages, with a strong focus on performance and maintainability. Excellent problem-solving skills and a passion for innovative technologies in the IT consulting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OAuth2,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to architect and build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achieving a 20%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deliver rich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mobile apps that communicate with backend services securely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between users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enhance system scalability and response times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 to ensure adherence to coding standards and best practices across the team, improving code quality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data fetching strategies, resulting in a 25% decrease in network load and better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for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enhanced reporting capabilities for stakeholders, reducing report generation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sprint planning, and retrospectives to drive continuous improvement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troubleshoot issues proactively, improving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test coverage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migration projects from on-premise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and data loss during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and repeatable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and maintainable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workflow across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improved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system performance and user experience, focusing on optimizing UI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production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best practices for branch management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analyzed system metrics,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 and recommend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processes, regularly involving stakeholders to refine project requirements and deliver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technical specifications for APIs and system integration processes to enhance communication and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measures within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initiatives to incorporate data analytics for improved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and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engagement and security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requirement gathering processes with clients to build detailed project specifications, ensuring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coding practices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enhancing team productivity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such as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customer transaction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application issues and providing solutions, leading to a 20% increase in application reliability and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system architecture design documents and APIs, ensuring clarity and coherence in project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