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and results-driven Senior Software Developer with over 8 years of progressive experience in designing and implementing complex software solutions in IT consulting. Adept at utilizing modern technologies and frameworks to deliver client-focused applications, improving system efficiencies, and ensuring high-performing software aligns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RabbitMQ,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which reduced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services and front-end applications while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establishing automated workflows that reduced manual configurations and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and reducing database load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enhancing overall code quality and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 collaborative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which led to a significant reduction in query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access patterns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scopes and develop solutions on a timely manner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which enhanced the usability of services for external developers and improved onboarding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analyzed system logs and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application performance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cross-functional teams to deliver projects in a fast-paced environment,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functionality and UX across various customer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reducing post-deployment defects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multi-team effort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allowing client applications to fetch data more efficiently compared to traditional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consultations to gather requirements and provide software solutions that meet their specific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from on-premises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projects requiring a flexible data model and high availability, resulting in enhanced data integrity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deployments and environment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functionalities for identity and access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strengthening application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between client-server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Continuous Integration/Continuous Delivery (CI/CD) environment, enhancing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and bug fixing in existing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software requirements and translate them into technical specifications, primarily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coding and unit testing policies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