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Developer with over 8 years of experience in building robust, scalable applications using modern frameworks and methodologies. Proven expertise in transforming client requirements into high-quality software solutions, leveraging cutting-edge technologies to optimize performance, security, and usability.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Swagger,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Elasticsearch, Nginx,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average page load times by 30% through efficient code and optimized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monolithic application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Lambda, S3, and RDS to enhance cloud infrastructure and data management, achieving 99.9% uptime for production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capabilities, improving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enforce best practices in code quality and maintainability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that enhanced overall user experience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project features and deliverables, resulting in a consistent 20% increase in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and authorization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UI components from scratch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document-oriented database management, designing schemas that supported complex data relationships for dynamic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statuses to stakeholders, fostering transparency and trust between engineering and management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thinking workshops to drive user-centered designs that improved overall customer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JavaScript frameworks and best coding practices, resulting in strengthened team capabilities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operations, leading to a 35% reduction in API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systems met high-availability requirements and cloud security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and bug detection, improving code reliability scores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web server performance and load balancing, leading to significantly improved end-user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cross-divisional teams to manage and contribute to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visibility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service-oriented architecture (SOA)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messaging, demonstrating the ability to handle legacy systems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tools, cultivating a mindset aligned with iterative development and stakeholder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applications that processed thousands of transactions daily with high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leads to create specifications for system enhancements and troubleshoot issues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experience through optimized design principles and responsive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and maintained technical documentation, ensuring knowledge transfer across teams and adherence to project standards and compliance with internal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initiatives by authoring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reducing manual testing efforts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project scoping sessions, ensuring alignment of technical solutions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