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extensive experience in developing high-quality, scalable software solutions in collaborative environments. Proven expertise in utilizing the .NET framework, C#, and Azure services to create robust applications that meet dynamic user needs. Committed to mentoring developers and optimizing coding standards for effective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6.0, ASP.NET, Entity Framework, MVC,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Functions, Git,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Stored Procedures, Triggers, Indexes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SOAP,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React, Vue.js, Responsive Design, Frontend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Code Reviews,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architectural best practices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integrations, driving a 30% improvement in data retrieval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Azure DevOps, ensuring smooth and automated deployment processes across several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hands-on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code reviews, and providing constructive feedback, fostering a culture of knowledge sharing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conducting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profiling tools to identify bottlenecks and improve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significantly reducing post-deployment defects by implementing comprehensive unit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series of microservices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enabling easier scaling of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that facilitated ease of onboarding new developers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interactions, minimizing query times for SQL and NoSQL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translate business requirements into technical specifications, ensuring project objectives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complex software solutions within strict deadlines, achieving 100% adherence to project timelines and maintaining high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front-end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develop responsive user interfaces that enhance user engagement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project architecture decisions with Tech Leads, incorporating stakeholder feedback to refine application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root-cause analysis for production issues, implementing long-term fixes to prevent recurrence while improving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high scalability and performance in alignment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enhance functionality for end-users, allowing smoother data transactions between different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increasing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bi-weekly sprints that improved overall team communication and project adjustment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conducting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potential improvements, and enforcing coding standards throughout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sessions, providing feedback based on real-world usage scenarios and ensuring successful application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processes, encompassing technical guides and system architecture to align with project protocols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optimization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and data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web technologies,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activities to foster a collaborative work environment, enhancing both team morale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environments, employing analytical thinking and methodical problem-solving strategies to resolve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manipulate data and retrieve essential information for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testing phases, collaborating with QA teams to ensure all functionalities met specified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better code management and collaboration with peers on joint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workshops and training sessions, enhancing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implementation, supporting further career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