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Developer with over 8 years of experience specializing in cloud-based applications, API development, and data processing solutions. Proven track record of collaborative development and problem-solving in Agile environments while supporting large-scale projects for earth observation and environmental solutions. Adept at utilizing modern development frameworks and tools to enhance functionality and accessibility of data-driven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Lambda,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PostgreSQL, MongoDB, Elasticsearch,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SAFe, Kanban,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GeoJSON, KML, Docker Compose, Terraform,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access for over 10,000 users, enhancing the performance of the Earthdata Search Client (EDSC).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deployment of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30% while increasing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scientists to develop data visualization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of environmental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continuous integration workflows and minimizing 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the Common Metadata Repository (CMR)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organization and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data querying, allowing flexible access patterns for users while decreasing data fetching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containerized applications that improved deployment speed and consistency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data processing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ingestion and analysis for NASA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performance and established proactive troubleshooting procedures to ensure high availability of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metrics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single-page applications (SPAs)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on Earth science data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Jenkins for continuous integration, leading sprint reviews and planning to align project objectives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(Scrum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ensure timely product increments delivering value to Earth scientists and researchers.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cloud strategy initiatives involving cost analysis and architectural reviews for cloud-native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Well-Architected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fully-featured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user engagement through improved UX/UI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interfacing with both relational and NoSQL databases for data persistence.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deployment times for new features and ensuring high-quality deliveries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systems by analyzing and refactoring codebases, leading to a 40% improvement in application load times and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colleagues, enhancing team knowledge on serverless architectures and cloud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client relationships and acted as a technical liaison, translating business requirements into actionable technical solutions using an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monitoring and logging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incident response and system debugging.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 cycle (SDLC)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strict requirements for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product quality and reliability following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gather requirements and deliver software solutions aimed at improving client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which significantly improved application response times and reduced database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ArcGIS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for geospatial data handling, assisting in the integration of mapping features into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included database optimization and application redesign for improved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