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full stack application development and complex data management within IT consulting environments. Expert in utilizing .NET technologies, DevOps methodologies, and various front-end frameworks, with a proven track record in building and maintaining scalable software solutions. Proven ability to lead cross-functional teams and drive projects to successful completion, leveraging advanced problem-solving skills and a passion for excellence in technical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 2, .NET Core, k8s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Redis, SSIS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NUnit,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Monitoring, Infrastructure as Code,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of a data-driven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requirements gathering, solution design, application development, and system testing, which improved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services, achieving a performance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a Test Driven Development (TDD) approach, leading to a 40% reduction in bugs during production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code changes and immediate feedback, which resulted in faster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data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and database performance, which led to a 20%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metrics by implementing modern web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usability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documentation for end-user applications developed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eDiscovery platform, ensuring smooth onboarding for varied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routine data management tasks, decreasing manual intervention and increasing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several projects focusing on data modeling and analytics visualization tools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clients to derive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seamlessly into existing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communication and serialization, enhancing functionality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major upgrades to internal software by adhering to industry best practices and compliance standards, strengthening the security posture of all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to junior developers on best practices in coding standards, agile methodologies, and application lifecycle management,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innovative data reporting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collection and validation processes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processing, facilitating a 30% enhancement in user experience due to responsive design and efficient load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migration plans for legacy applications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cost savings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and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bolstering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among teams and handling complex branching strategies for multiple projects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maintain high coding standards and best practices across all projects, fostering a culture of quality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define deployment strategies and ensure consistent application environments through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implementation and support of an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focusing on complex queries and performance tuning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monitoring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performance measurements and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applications that met stringent security and compliance needs, applying best practices in data management and coding standards within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web services for external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robust interaction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queries and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query response times during data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optimize C# applications, reducing load times and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 (SVN)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collaborative software development and minimize conflicts in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team members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knowledge sharing and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measures and compliance protocols in early software development stages aligning with industry standards for all developed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functional testing and provided feedback on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robustness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