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Developer with extensive expertise in software design and development, specializing in algorithm creation, integration, and robust software solutions. Skilled in Agile methodologies and proficient in a variety of coding languages and frameworks. A keen problem-solver dedicated to delivering high-quality software applications that meet customer specifications while keeping detailed technical documentation.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C++,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AngularJS, Spring Boot, React,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and 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Hibernate,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Docker, Kubernetes,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JUnit,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Heroku, IBM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Writing, Javadoc, Sphinx, Markdown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Zoom, Microsoft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customer specifications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efficient algorithms and flowcharts for real-time data processing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integration of third-party libraries and software components, ensuring smooth data transaction workflows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developers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collaboration and timely delivery of software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and reducing potential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and maintained clear technical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Javadoc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knowledge sharing within the team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Upgraded existing applications from legacy systems to modern frameworks, ensuring compatibility with recent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managed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for better performance and reduced loading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automate deployment processes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continuous integration and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Regularly conducted code reviews and pair programming sessions to elevate coding standards and enhance team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real-time software issues by adapting existing code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overall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modular software components that facilitated easy updates and maintenance,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to support a modular architecture, enhancing scalability and reliability of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security protocols within applications, ensuring data protection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client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overall project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define technical specifications for new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databases from on-premise solutions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accessibility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reduction in post-release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Spearheaded the introduction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projects, improving code management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responsive design for optimal user experience across all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maintenance of legacy systems, providing necessary fixes and enhancements with minimal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key software developer in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robust applications that met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that emphasized best practices for software development and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database design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for transaction-heavy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all stages of the software development life cycle (SDLC), from requirements gathering to deployment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integration pipelines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