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Developer with over 8 years of experience delivering innovative software solutions and driving project success for diverse clients in fast-paced IT environments. Proven expertise in full software development life cycle, from concept through delivery, leveraging cutting-edge technologies to create scalable, maintainable applications. Transitioned into IT consulting with a strong focus on enhancing customer experience and adherence to best practices in software development, while fostering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CI/CD,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HTML5, CSS3,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support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cross-platform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platforms, enhancing application performance and reliability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40%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efficient workflows and boosting team productivity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database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adherence to coding standards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requirements, translating business needs into technical specifications and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to facilitate communication between the frontend and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processes for client applications and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software engineering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team skillsets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testing and optimizing assets to achieve faster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of services whilst maintaining stringent security protocols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company-wide coding standards and best practices documentation for various languages, promoting consistency across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addressing client challenges and improving frontend user experiences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features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deployment speeds and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ensure continuous feedback and improvement, leading to higher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real-time chat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communication capabilities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coding practices and maintaining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efficient RESTful services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documentation on system architecture and coding standards designed to align with organizational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key features that enhanced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solutions, supporting various project lifecycles from inception to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problem solving, deploying Agile methodologies to enhance project throughput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assurance through peer reviews and testing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continuous improvement of development processes, advocating for best practices in coding patterns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applications designed, providing future reference for development and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