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Senior Software Developer with over 8 years of experience in designing, developing, and maintaining software applications. Proven expertise in modern technologies, Agile methodologies, and continuous improvement practices, particularly in environments similar to Department of Defense projects. Adept at collaborating with cross-functional teams to deliver high-quality software solutions with a focus on performance and scalability. Enthusiastic about leveraging technology to optimize business processes and enhance user experience.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JavaScript, Python,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React, Angular, Spring Boot, Node.js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JUnit, Mockito, Selenium,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8.0, PostgreSQL, MongoDB, Oracle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Collaboration Tools:</w:t>
      </w:r>
      <w:r w:rsidRPr="00C3688B">
        <w:rPr>
          <w:rFonts w:ascii="Arial" w:hAnsi="Arial" w:cs="Arial"/>
          <w:color w:val="424242" w:themeColor="text1" w:themeShade="BF"/>
          <w:sz w:val="20"/>
          <w:szCs w:val="20"/>
        </w:rPr>
        <w:t xml:space="preserve"> JIRA, Confluence, Git,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Tanzu</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AWS, Azure, Google Cloud Platform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Principles:</w:t>
      </w:r>
      <w:r w:rsidRPr="00C3688B">
        <w:rPr>
          <w:rFonts w:ascii="Arial" w:hAnsi="Arial" w:cs="Arial"/>
          <w:color w:val="424242" w:themeColor="text1" w:themeShade="BF"/>
          <w:sz w:val="20"/>
          <w:szCs w:val="20"/>
        </w:rPr>
        <w:t xml:space="preserve"> Microservices, RESTful APIs, Event-driven architecture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Skills:</w:t>
      </w:r>
      <w:r w:rsidRPr="00C3688B">
        <w:rPr>
          <w:rFonts w:ascii="Arial" w:hAnsi="Arial" w:cs="Arial"/>
          <w:color w:val="424242" w:themeColor="text1" w:themeShade="BF"/>
          <w:sz w:val="20"/>
          <w:szCs w:val="20"/>
        </w:rPr>
        <w:t xml:space="preserve"> Agile, Scrum, CI/CD, TDD, Version Control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responsive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seamless integration with backend services via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testing using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Mockito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validate application functionalities, enhancing code quality and reliability.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Agile ceremonies and collaborated with cross-functional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tasks and track progress, improving team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existing applications for performance using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profiling tools, resulting in a 25% speed improvement in critical user 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containerized applications using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deployed them on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the deployment process and reducing downtime.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automated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Tanzu</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frequent and reliable software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MySQL 8.0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persistence, optimizing queries and indexes to improve application data retrieval speed.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pair programming and code reviews to uphold </w:t>
      </w:r>
      <w:r w:rsidRPr="00C3688B">
        <w:rPr>
          <w:rFonts w:ascii="Arial" w:hAnsi="Arial" w:cs="Arial"/>
          <w:b/>
          <w:color w:val="424242" w:themeColor="text1" w:themeShade="BF"/>
          <w:sz w:val="20"/>
          <w:szCs w:val="20"/>
        </w:rPr>
        <w:t xml:space="preserve">collective code ownership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team accountability and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comprehensive documentation in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systems architecture and codebase, enhancing cross-team collaboration.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codebases to modern standards using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maintainability and reducing tech debt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Introduced test-driven development practices in team workflows, fostering a culture of quality-first development and reducing bugs in production.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designers to define application requirements, ensuring alignment with business goals and user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performance tuning and scalability improvements for cloud-based applications deployed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catering to rapidly increasing user demands.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Agile practices, testing methodologies, and best coding practices, cultivating a skilled team by sharing knowledge and resources.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modular architecture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 in application designs, leading to improved deployment flexibility and system resilience.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testing frameworks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were integrated into the development pipeline, ensuring high code coverage and reducing manual testing efforts.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infrastructure, optimizing database schemas and improving transaction handling with advanced query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and retrospectives, facilitating the </w:t>
      </w:r>
      <w:r w:rsidRPr="00C3688B">
        <w:rPr>
          <w:rFonts w:ascii="Arial" w:hAnsi="Arial" w:cs="Arial"/>
          <w:b/>
          <w:bCs/>
          <w:color w:val="424242" w:themeColor="text1" w:themeShade="BF"/>
          <w:sz w:val="20"/>
        </w:rPr>
        <w:t xml:space="preserve">Scrum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process and enhancing team communication and delivery speed.</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version control systems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implementing branching strategies that improved collaboration among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software solutions that adhered to cyber security best practices, aligning with IT modernization and compliance objectives of high-stakes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cloud solution architecture discussions, providing insights on choosing platforms like </w:t>
      </w:r>
      <w:r w:rsidRPr="00C3688B">
        <w:rPr>
          <w:rFonts w:ascii="Arial" w:hAnsi="Arial" w:cs="Arial"/>
          <w:b/>
          <w:bCs/>
          <w:color w:val="424242" w:themeColor="text1" w:themeShade="BF"/>
          <w:sz w:val="20"/>
        </w:rPr>
        <w:t xml:space="preserve">Google Cloud Platform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based on project requirements.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Agile development processes, collaborating within cross-functional teams to enhance product features.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APIs utilizing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interactions between different services and frontend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Gained proficiency in database management systems including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designing schemas that supported flexible and optimal data storage solutions.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creation of documentation standards and maintenance guides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team onboarding processes and project clarity.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new tools and frameworks, including emerging trends in cloud-based solutions and modern development practices.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