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Developer with extensive experience in mobile application development and project leadership. Proficient in implementing secure coding practices, enhancing user experience, and ensuring compliance with accessibility standards. Proven track record in mentoring teams and collaborating effectively with diverse groups to deliver technical solutions that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Flutter, Django, Node.js,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 Azure DevOps,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React Native,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Ansible,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InVision,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Cypress,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Compliance:</w:t>
      </w:r>
      <w:r w:rsidRPr="00C3688B">
        <w:rPr>
          <w:rFonts w:ascii="Arial" w:hAnsi="Arial" w:cs="Arial"/>
          <w:color w:val="424242" w:themeColor="text1" w:themeShade="BF"/>
          <w:sz w:val="20"/>
          <w:szCs w:val="20"/>
        </w:rPr>
        <w:t xml:space="preserve"> Section 508, WCAG 2.1, SCORM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mobile applications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SCORM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Section 508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ultimately delivering high-quality training tools for clients in the government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for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instructional designers and subject matter experts to translate customer requirements into technical specifications for mobile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professional growth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secure coding practices and maintain coding standards across all mobile projects,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cloud infrastructure and automate deployments of mobile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backend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real-time analytics for mobile applications, enhancing user engagement with detailed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leveraging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ensure system reliability and quick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project managers and stakeholders to align development output with project goals, ensuring timely and successful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seamless integration between mobile applications and server-side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user experience through rigorous testing scenarios utilizing frameworks like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for payment processing and user authentication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 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design prototypes and UI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represent user flows and interface designs, leading to increased stakeholder approval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weekly Agile ceremonies such as sprint planning and retrospectives to ensure continuous improvement and accountability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documentation for mobile development, aligning with industry best practices and corporate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robust solutions for a diverse client base in IT consulting.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ensuring efficient data retrieval and storage for internal and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Agile team, participating in daily stand-ups and sprint planning meetings to drive project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integrating RESTful APIs to enhance application functionalities and provide seamless user experiences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an extensive testing strategy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bugs and ensure application integrity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loops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user behavior and improve application features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technical documentation and training materials aimed at both internal teams and end-users to facilitate application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local development environments, streamlining the setup process across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focusing on identity management and security, implementing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scripts that improved operational efficiency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biometric authentication projects, incorporating cutting-edge technology to enhance user security and access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efforts by writing automated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technical debt reduction initiatives aimed at enhancing overall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functional features aligned with business requirements,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mock-ups and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audits and performance evaluations to recommend improvements in infrastructure and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focusing on industry best practices and new technologies, fostering a growth-oriented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