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Site Reliability Engineer with over 8 years of experience in automating processes, optimizing systems reliability, and leading incident response efforts. Proven ability to enhance system performance through innovative solutions and effective collaboration across diverse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Bash,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DigitalOcean,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Chef, Puppet,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OpsGenie, FireHydrant, ServiceNow, PagerDuty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Process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ITIL, Agile, Scrum, Service Catalog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Datadog, New Relic, Sysdig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Backstage, Slack, Microsoft Teams, Zoom,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infrastructure provisioning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automating incident response processes, significantly improving incident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the Service Catalog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more streamlined change management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alerting, leading to a 50% reduction in response time for system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execute disaster recovery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boosting system uptime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blameless post-mortems for major incidents, implementing action items that strengthened operational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more frequent and reliable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change controls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increasing compliance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an internal knowledge base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Backstage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efficiency for new engineering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primary liaison between stakeholders and engineering teams to ensure alignment on automation initiatives, enhancing project delivery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best practices for automation and incident management tools across the engineering organization,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spending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presenting findings to management, resulting in operational savings of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audits of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areas for proactive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resulting in faster and more consistent server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practices, enhancing collaboration and transparency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bugs and tasks, ensuring timely incident resolution and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rotations for incident management, effectively communicating technical issues to non-technical stakeholders, improving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into their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blameless post-mortems to enhance systems operation, leading to a more resilient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resource management, improving deployment speed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identity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integrations with third-party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developer training sessions, promoting best practices in software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 in applications, significantly boosting performance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projects, employing agile methodologies to ensure timely delivery while exceeding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Sysdig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application health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 through documentation of technical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better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