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Salesforce Developer with over 8 years of experience in designing, developing, and deploying innovative solutions on the Salesforce platform. Proven track record in technical leadership, project architecture, and mentoring junior developers, with a strong programming background in Apex, JavaScript, and Python. Adept at integrating Salesforce with third-party systems and optimizing performance to meet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Apex,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Salesforce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 APIs, Visualforce, Lightning Components, SOQL, SOSL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SOAP APIs,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MuleSoft,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 Lightning, Salesforce Classic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Salesforce Data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Lightning Component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business processes for multiple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directed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third-party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high-level business requirements into detailed technical specifications for scalable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retrieval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techniques, fostering a culture of knowledge sharing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enforced adherence to development best practices, significantly improving code quality and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project managers, and stakeholders to deliver high-impact solutions on a strict timeline, enhancing project efficiencies and business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data integrity and responsiveness while troubleshooting technical issues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and conducted training sessions on new features and updates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driving proactive engagement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migration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transitions during system upgrades and major software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automated deployment pipelines, enhancing deployment efficiency and reducing manual intervention in the release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custom dashboards and reporting functionalities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specific business intelligence needs, facilitating actionable insights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business analysis team to refine requirements and validate solutions, leveraging analytical skills to ensure alignment of the technical deliverables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reliability and performance of developed applications under varying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Consistently prioritized technical debt management and refactoring initiatives, leading to improved codebase health and project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solutions with client-specific business operations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integrations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multiple third-party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and data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participating in sprint planning and stand-ups, driving project deliverables and timelines through effective communication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introducing innovative solutions and improvements that increased code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efficiently extract and manipulate data, enhancing end-user experiences through intuitive reporting and analysis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application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client requirements to drive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various API integration projects,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external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accessibility and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contributing to team efforts through collaboration and timely updates on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requirements and specifications in alignment with company standards ensuring clarity and completeness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validated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errors and bugs to ensure smooth user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