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Salesforce Developer with over 7 years of experience in architecting scalable, efficient solutions and leading complex Salesforce implementations. Expertise in Salesforce Service Cloud, Apex, Lightning Components, and DevOps automation, ensuring alignment with best practices to drive digital transformation and enhance business operations.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Salesforce:</w:t>
      </w:r>
      <w:r w:rsidRPr="00C3688B">
        <w:rPr>
          <w:rFonts w:ascii="Arial" w:hAnsi="Arial" w:cs="Arial"/>
          <w:color w:val="424242" w:themeColor="text1" w:themeShade="BF"/>
          <w:sz w:val="20"/>
          <w:szCs w:val="20"/>
        </w:rPr>
        <w:t xml:space="preserve"> Salesforce Service Cloud, Salesforce DX, Apex, Visualforce, LWC, SOQL, Flows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Git, CI/CD, GitHub, Automation,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&amp; API Management:</w:t>
      </w:r>
      <w:r w:rsidRPr="00C3688B">
        <w:rPr>
          <w:rFonts w:ascii="Arial" w:hAnsi="Arial" w:cs="Arial"/>
          <w:color w:val="424242" w:themeColor="text1" w:themeShade="BF"/>
          <w:sz w:val="20"/>
          <w:szCs w:val="20"/>
        </w:rPr>
        <w:t xml:space="preserve"> REST APIs, SOAP APIs, Middleware, ETL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&amp; Architecture:</w:t>
      </w:r>
      <w:r w:rsidRPr="00C3688B">
        <w:rPr>
          <w:rFonts w:ascii="Arial" w:hAnsi="Arial" w:cs="Arial"/>
          <w:color w:val="424242" w:themeColor="text1" w:themeShade="BF"/>
          <w:sz w:val="20"/>
          <w:szCs w:val="20"/>
        </w:rPr>
        <w:t xml:space="preserve"> Database Architecture, Data Modeling, Object Relationships, Schema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Technical Documentation, Process Diagrams, Coding Standards, Training &amp; Mentorship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complex </w:t>
      </w:r>
      <w:r w:rsidRPr="00C3688B">
        <w:rPr>
          <w:rFonts w:ascii="Arial" w:hAnsi="Arial" w:cs="Arial"/>
          <w:b/>
          <w:color w:val="424242" w:themeColor="text1" w:themeShade="BF"/>
          <w:sz w:val="20"/>
          <w:szCs w:val="20"/>
        </w:rPr>
        <w:t xml:space="preserve">Salesforce Service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leveraging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Visualforce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Lightning Web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critical business processes, resulting in a 30%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automated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which improved deployment speeds and reduced errors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integrations between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external systems using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enhancing data flow and accuracy across multiple platforms 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configuration and customization of various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including Sales Cloud and Service Cloud, ensuring optimal system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enforced coding standards within the team, focusing on developing maintainable, reusable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that adhered to best practices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detailed technical documentation and process diagrams that simplified complex system architectures for stakeholders and junior staff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coding standards, effectively improving the team's overall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code reviews and configuration assessments to ensure consistency and quality across multiple projects, employing tools like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communicate potential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enhancements, aligning technology solutions with business objectives through effective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database architecture for custom objects and optimized relationships, ensuring scalability, performance, and adherence to business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for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Visualforce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code reliability and maintainability through increased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integration of 3rd party vendor solutions into the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ensuring seamless communication and data integrity between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knowledge of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security and sharing rules to define access controls and data visibility for sensitive information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current systems and proposed innovative enhancements using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leading to improved user experiences and operational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and integrations with </w:t>
      </w:r>
      <w:r w:rsidRPr="00C3688B">
        <w:rPr>
          <w:rFonts w:ascii="Arial" w:hAnsi="Arial" w:cs="Arial"/>
          <w:b/>
          <w:bCs/>
          <w:color w:val="424242" w:themeColor="text1" w:themeShade="BF"/>
          <w:sz w:val="20"/>
        </w:rPr>
        <w:t xml:space="preserve">REST/SOAP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 allowing seamless interaction with external systems and improving overall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custom objects and implemented automation tools such as </w:t>
      </w:r>
      <w:r w:rsidRPr="00C3688B">
        <w:rPr>
          <w:rFonts w:ascii="Arial" w:hAnsi="Arial" w:cs="Arial"/>
          <w:b/>
          <w:bCs/>
          <w:color w:val="424242" w:themeColor="text1" w:themeShade="BF"/>
          <w:sz w:val="20"/>
        </w:rPr>
        <w:t xml:space="preserve">Salesforce Flows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business processes, reduce man-hours, and increase data handling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end-to-end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providing architectural guidance and ensuring alignment with business requirements and industry standards. Developed complex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triggers and classes to address custom logic.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defining best practices for data import using </w:t>
      </w:r>
      <w:r w:rsidRPr="00C3688B">
        <w:rPr>
          <w:rFonts w:ascii="Arial" w:hAnsi="Arial" w:cs="Arial"/>
          <w:b/>
          <w:bCs/>
          <w:color w:val="424242" w:themeColor="text1" w:themeShade="BF"/>
          <w:sz w:val="20"/>
        </w:rPr>
        <w:t xml:space="preserve">ETL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and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database architecture design to enhance performance and maintainability of custom structures within the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comprehensive unit testing and system testing of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ensure functionality met technical specifications and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Agile/Scrum ceremonies to improve project management and delivery timelines, contributing to continuous improvement practices within the organization.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focusing on user authentication and access management, utilizing various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optimizing existing implementations, ensuring systems met robust security and compliance standards in the </w:t>
      </w:r>
      <w:r w:rsidRPr="00C3688B">
        <w:rPr>
          <w:rFonts w:ascii="Arial" w:hAnsi="Arial" w:cs="Arial"/>
          <w:b/>
          <w:bCs/>
          <w:color w:val="424242" w:themeColor="text1" w:themeShade="BF"/>
          <w:sz w:val="20"/>
        </w:rPr>
        <w:t xml:space="preserve">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industry.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lightweight solutions for client configurations in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effectively meet the distinct needs of each client.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management to identify opportunities for system enhancements and contributed to high-impact projects that increased overall user and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project-based assignments under tight deadlines while maintaining a high standard of technical quality in deliverables and documentation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user acceptance testing and provided client support for troubleshooting efforts during the implementation phases.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