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React Developer with over 8 years of progressive experience in modernizing web applications across various domains. Specializes in legacy application transitions utilizing a combination of React, TypeScript, and .NET technologies, ensuring seamless integration and high adaptability in shifting environments. Adept at collaborating with cross-functional teams to redesign user interfaces and enhance overall application functionality while leveraging extensive programming knowledge and problem-solving skills to deliver optimal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ASP.NET Core, .NET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Webpack, Babel,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successfully rewrite legacy WebForms applications into modern React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40% increase in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UI across various applications, enhancing the developer experience and reducing redundancy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new React components, improving data handling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microservices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streamlining deployment processes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leading to a team-wide shift in best practices and a decrease in runtime errors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adhering to industry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 of React components, achieving a code coverage of over 85% on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multiple applications to use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reducing data transfer size and improving user experience due to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speed of deployment cycles and enhancing collaborative workflows between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refactor existing codebases, boosting maintainability and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 and modular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promoting team engagement and successful on-time deliveries of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legacy codebase assessments to identify potential refactoring opportunities, which led to a 25% decrease in technical debt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W3C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UX design discussions,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enhancements, boosting user satisfaction by aligning product design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modernization of existing enterprise applications, converting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while ensuring all existing functionality was retained.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create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that acted as a bridge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frontends and backend services, improving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queries and performance tuning for backend services interfacing with high-volume data calls from the frontend.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oversee project scopes and timelines, ensuring that sprints were completed on schedule and with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scalable REST APIs, incorporating best practices in API design for robust and secure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 members, enforcing branched workflows and peer-dependent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test-driven development environment to minimize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 and testing, streamlining the process for creating request collections, environment management, and automated tests to ensure API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best practices in responsive design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frameworks, ensuring comprehensive knowledge covering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service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databases for data management and application logic, enhancing overall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between engineering and product teams to ensure product features align with user requirements and technological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centralized error handling and logging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improve system diagnostics and debugging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the development process, managing changes in source code and fostering team collaboration through shared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UI/UX feedback sessions to refine application interfaces based on user interaction analytics, promoting optimal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deliver technology solutions that drive business value and adhere to operational excellence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