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React Developer with over 5 years of experience in designing and building applications using React, React Native, and Redux. Adept in developing robust APIs and implementing Agile methodologies to enhance project workflows, delivering high-quality software solutions in fast-paced environments. Strong proficiency in Java, GraphQL, and NodeJS, with a proven track record of collaborating with cross-functional teams to meet project specifications and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Redux-Saga,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Java, APIs,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Express.js, Styled Components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customer-facing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speeds by 30% through optimized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reuse across projects, leading to a 40%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backend team to integrate and develop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Redux-Saga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effectively handling complex asynchronous data flows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involving clean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microservices, which facilitated easier deployment strategies across environments ranging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setting up continuous integration pipelines, leading to rapid testing and faster delivery cycles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helping to foster a culture of collaboration and iterative development while tracking project progress with tools like Jira and Trello.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significant decrease in bugs reported during the QA phase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requests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Moment.js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date handling, ensuring high performance and expanded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minimizing scripts, achieving a consistent user experience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from class components to functional components with hooks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readability and performance of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internal application functionalities by providing efficient backend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high reliability and performance before deploying applications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data retrieval times leading to enriched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code reviews, aligning with industry best practices and encouraging knowledge sharing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older applications to newer technologies,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management and flexibility in querying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for code versioning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project workflows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documentation for APIs and applications to assist future development and onboarding of new developers, utilizing tools like Swagger for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methodologies, contributing to sprint planning, review, and retrospectives ensuring the team met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in migrating services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for dynamic state changes, improving the interactivity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clarify requirements, implementing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user needs and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individual component functionality prior to integration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best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collaboration among diverse teams on parallel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reusable and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efficiency and reducing redundancy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smooth transitions from development to production.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