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QA Automation Engineer with over 8 years of extensive experience in IT consulting and software development specializing in automation testing, QA methodologies, and continuous integration processes. Proven ability to develop innovative solutions that streamline workflows and enhance product quality, utilizing a diverse tech stack including programming languages, frameworks, and automation tools. Seeking to leverage expertise in agile environments at Stensul to improve marketing asset creation speed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Selenium, TestNG, JUnit,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Testing:</w:t>
      </w:r>
      <w:r w:rsidRPr="00C3688B">
        <w:rPr>
          <w:rFonts w:ascii="Arial" w:hAnsi="Arial" w:cs="Arial"/>
          <w:color w:val="424242" w:themeColor="text1" w:themeShade="BF"/>
          <w:sz w:val="20"/>
          <w:szCs w:val="20"/>
        </w:rPr>
        <w:t xml:space="preserve"> JMeter, LoadRunner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Testing:</w:t>
      </w:r>
      <w:r w:rsidRPr="00C3688B">
        <w:rPr>
          <w:rFonts w:ascii="Arial" w:hAnsi="Arial" w:cs="Arial"/>
          <w:color w:val="424242" w:themeColor="text1" w:themeShade="BF"/>
          <w:sz w:val="20"/>
          <w:szCs w:val="20"/>
        </w:rPr>
        <w:t xml:space="preserve"> Postman, SOAP UI, RestAssured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w:t>
      </w:r>
      <w:r w:rsidRPr="00C3688B">
        <w:rPr>
          <w:rFonts w:ascii="Arial" w:hAnsi="Arial" w:cs="Arial"/>
          <w:b/>
          <w:color w:val="424242" w:themeColor="text1" w:themeShade="BF"/>
          <w:sz w:val="20"/>
          <w:szCs w:val="20"/>
        </w:rPr>
        <w:t xml:space="preserve">automated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releases and reduced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w:t>
      </w:r>
      <w:r w:rsidRPr="00C3688B">
        <w:rPr>
          <w:rFonts w:ascii="Arial" w:hAnsi="Arial" w:cs="Arial"/>
          <w:b/>
          <w:color w:val="424242" w:themeColor="text1" w:themeShade="BF"/>
          <w:sz w:val="20"/>
          <w:szCs w:val="20"/>
        </w:rPr>
        <w:t xml:space="preserve">QA automation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 in developing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feature testing, covering over 80% of critical user paths.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integration and deployment that expedited release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performance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like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evaluate system stability and response times under load, leading to a 25% improvement in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API testing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RestAssured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endpoints met functionality requirements and maintained strict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and project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sprint planning and prioritization which improved communication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test environments, which resulted in consistent environments and easy distribution of test suites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pair testing sessions, which enhanced the team's capabilities and adherence to best practices in </w:t>
      </w:r>
      <w:r w:rsidRPr="00C3688B">
        <w:rPr>
          <w:rFonts w:ascii="Arial" w:hAnsi="Arial" w:cs="Arial"/>
          <w:b/>
          <w:color w:val="424242" w:themeColor="text1" w:themeShade="BF"/>
          <w:sz w:val="20"/>
          <w:szCs w:val="20"/>
        </w:rPr>
        <w:t xml:space="preserve">QA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testing solutions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fast feedback cycles in agile sprints.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more synchronized development workflow and reduced manual errors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tools that simplified testing infrastructure management and monitoring, thereby increasing overall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QA engineers on best practices in </w:t>
      </w:r>
      <w:r w:rsidRPr="00C3688B">
        <w:rPr>
          <w:rFonts w:ascii="Arial" w:hAnsi="Arial" w:cs="Arial"/>
          <w:b/>
          <w:color w:val="424242" w:themeColor="text1" w:themeShade="BF"/>
          <w:sz w:val="20"/>
          <w:szCs w:val="20"/>
        </w:rPr>
        <w:t xml:space="preserve">automated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on testing strategies and framework usage that was adopted across teams to enhance knowledge sharing and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the migration of legacy systems into cloud platforms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scalability and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regression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testing efficiency which resulted in a 20% reduction in testing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testing requirements and strategy through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clarity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effective branching strategies, ensuring code integrity during collaboration and maintaining documentation for change logs.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 continuous integration system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speed and reliability of the build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protocols for web applications built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higher quality of releases with fewer bugs reported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on new features and provided timely feedback to developers, aiding in faster issue resolution and product enhancement.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performance and load testing scenarios in </w:t>
      </w:r>
      <w:r w:rsidRPr="00C3688B">
        <w:rPr>
          <w:rFonts w:ascii="Arial" w:hAnsi="Arial" w:cs="Arial"/>
          <w:b/>
          <w:bCs/>
          <w:color w:val="424242" w:themeColor="text1" w:themeShade="BF"/>
          <w:sz w:val="20"/>
        </w:rPr>
        <w:t xml:space="preserve">LoadRunner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assess application behavior, which guided optimization efforts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team members on automation best practices, contributing to team skill development and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internal application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primarily on functionality validation and ensuring adherence to defined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 plans and cases for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test coverage and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scrums and contributed to the evaluation and refinement of testing processes, leveraging tools like </w:t>
      </w:r>
      <w:r w:rsidRPr="00C3688B">
        <w:rPr>
          <w:rFonts w:ascii="Arial" w:hAnsi="Arial" w:cs="Arial"/>
          <w:b/>
          <w:bCs/>
          <w:color w:val="424242" w:themeColor="text1" w:themeShade="BF"/>
          <w:sz w:val="20"/>
        </w:rPr>
        <w:t xml:space="preserve">Asana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manual and automated testing on cloud-based applications hosted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validating features and integrations with third-party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integration testing for RESTful services, ensuring seamless data flow between systems, enhancing user experience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defect tracking using </w:t>
      </w:r>
      <w:r w:rsidRPr="00C3688B">
        <w:rPr>
          <w:rFonts w:ascii="Arial" w:hAnsi="Arial" w:cs="Arial"/>
          <w:b/>
          <w:bCs/>
          <w:color w:val="424242" w:themeColor="text1" w:themeShade="BF"/>
          <w:sz w:val="20"/>
        </w:rPr>
        <w:t xml:space="preserve">Bugzilla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visibility of issues and streamlined resolution processes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ensure the intuitive design of applications and conducted usability tests to validate user interactions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the customer support team to gather feedback on software performance, leading to iterative improvements in functionality and user interface.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