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QA Automation Engineer with over 8 years of diverse experience in designing and developing automated testing frameworks, implementing CI/CD pipelines, and ensuring the delivery of high-quality software products. Strong proficiency in utilizing modern testing tools and methodologies, including Selenium, TestNG, and Jenkins. Proven track record in collaboration with cross-functional teams to enhance software quality and streamline testing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TestNG,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Appium, Cucumber, Robot Framework, QTP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JMeter,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ZAP, Burp Suite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testing efficiency by 40% and significantly reduced deployment cycle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(CI/CD), achieving zero downtime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to establish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Gherkin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syntax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behavior-driven development (BDD), enhancing team understanding of requirements and reducing misunderstandings.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for microservices architecture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migration of legacy applications to containerized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scaling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test strategy and execution plan for web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security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achieving a 30% improvement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regression testing into the development process,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build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ensure continuous improvement of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enabling the QA team to focus on more critical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trigger automated tests based on code changes, improving reaction time to errors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the identification and resolution of key vulnerabilities prior to software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end-to-end testing for cloud-based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web service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endpoints and ensuring adherence to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 scripts by implementing advanced targeting techniques, which increased the accuracy of UI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troubleshoot and resolve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of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for version control, managing branches and pull requests to streamline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from manual to automated testing processes,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achieving a notable increase in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 documentation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test cases are accessible and well-organized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database testing efforts by crafting SQL queries for testing data integrity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testing processes before gradually transitioning into test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ensure alignment between development and QA roles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ticket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releases by conducting timely smoke testing to validate critical functionalities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test cases and executed exploratory testing sessions to uncover edge cases, significantly improving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automation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Katalon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fostered faster script development and maintenance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