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Python web development, specializing in Django and FastAPI for creating scalable web applications. Proven ability to lead technical projects, mentor junior developers, and optimize cloud infrastructure, primarily on AWS. Adept at defining coding standards and implementing CI/CD pipelines for continuous improvement. Seeking to contribute my technical acumen to a high-performing team at FlyFlat.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FastAPI, React,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AWS, Docker, Kubernetes, Heroku,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Utilities:</w:t>
      </w:r>
      <w:r w:rsidRPr="00C3688B">
        <w:rPr>
          <w:rFonts w:ascii="Arial" w:hAnsi="Arial" w:cs="Arial"/>
          <w:color w:val="424242" w:themeColor="text1" w:themeShade="BF"/>
          <w:sz w:val="20"/>
          <w:szCs w:val="20"/>
        </w:rPr>
        <w:t xml:space="preserve"> Git, JIRA, Trello,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 &amp; Implementation:</w:t>
      </w:r>
      <w:r w:rsidRPr="00C3688B">
        <w:rPr>
          <w:rFonts w:ascii="Arial" w:hAnsi="Arial" w:cs="Arial"/>
          <w:color w:val="424242" w:themeColor="text1" w:themeShade="BF"/>
          <w:sz w:val="20"/>
          <w:szCs w:val="20"/>
        </w:rPr>
        <w:t xml:space="preserve"> REST, GraphQL, SOAP, JSON,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PyTest, Selenium, Postman, Coverage,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Lean Software Development, Agile Coaching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Microservices:</w:t>
      </w:r>
      <w:r w:rsidRPr="00C3688B">
        <w:rPr>
          <w:rFonts w:ascii="Arial" w:hAnsi="Arial" w:cs="Arial"/>
          <w:color w:val="424242" w:themeColor="text1" w:themeShade="BF"/>
          <w:sz w:val="20"/>
          <w:szCs w:val="20"/>
        </w:rPr>
        <w:t xml:space="preserve"> Docker, Kubernetes, AWS Lambda, Serverless,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2.0, JWT, SSL/TLS Encryption, OWASP Top 10, Data Protection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development and architecture of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high-performance web applications and secured APIs, enhancing application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and enforced technical standards across the Python codebase, ensuring adherence to best practices and improving team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to uphold code quality, mentoring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Lambda, S3, and RDS to optimize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in agile sprints to deliver features aligned with strategic business goals, improving sprint velocity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modern frameworks into the tech stack, evaluating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containerization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OpenAPI, facilitating seamless integration with frontend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that improved application efficiency and reduced downtime by 60% through efficient load balancing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reliability in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educated cross-functional teams on security best practices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encryption methods, ensuring regulatory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knowledge-sharing program that involved weekly tech talks on frameworks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and retrospectives, driving continuous improvement initiatives resulting in higher team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30% through improved UX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SQL queries and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times and ensuring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optimize API responses to improve the overall performance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establishing best coding practices, improving performance metrics by 20% through efficient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test coverage of applications to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cloud-based solutions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and reducing deployment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practices in project management through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timelines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design and integration, facilitating seamless communication between microservices and improving system modularity.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services and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defining API architecture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cloud computing strategies, specifically in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security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alongside software development to enhance productivity and streamline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mentoring junior team members, fostering growth in understanding key technologies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Modified existing codebases to facilitate better performance and implement security features using best practices such as enforcing </w:t>
      </w:r>
      <w:r w:rsidRPr="00C3688B">
        <w:rPr>
          <w:rFonts w:ascii="Arial" w:hAnsi="Arial" w:cs="Arial"/>
          <w:b/>
          <w:bCs/>
          <w:color w:val="424242" w:themeColor="text1" w:themeShade="BF"/>
          <w:sz w:val="20"/>
        </w:rPr>
        <w:t xml:space="preserve">SSL/TLS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simple internal tools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improving team workflow and enhancing collaborative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documentation for API endpoints facilitating easier usage by internal teams and external users, contributing to reduced onboarding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weekly retrospectives to enhance team dynamics and project outcomes, which improved code quality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