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focus on backend development in Python and Django, complemented by strong skills in frontend React applications. Proven track record in building secure, scalable systems in regulated environments, particularly aligning with FedRAMP compliance. Adept at full-stack development and passionate about deploying high-impact applications in cloud environments. Strong collaboration abilities with cross-functional teams to ensure project success and alignment with security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React,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API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Security:</w:t>
      </w:r>
      <w:r w:rsidRPr="00C3688B">
        <w:rPr>
          <w:rFonts w:ascii="Arial" w:hAnsi="Arial" w:cs="Arial"/>
          <w:color w:val="424242" w:themeColor="text1" w:themeShade="BF"/>
          <w:sz w:val="20"/>
          <w:szCs w:val="20"/>
        </w:rPr>
        <w:t xml:space="preserve"> FedRAMP, AWS CloudWatch,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CircleCI,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React Query, S3, Lambda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security and performance for cloud-based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integration between frontend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backend services, ensuring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modeling and querying, optimizing database access and ensuring data integrity in high-availability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cloud deployment process while enhancing performance and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implement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reducing time-to-market for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ensuring consistent environments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implementing security best practices to achieve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for cloud applications, significantly enhancing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translate business requirements into technical specifications, ensuring product alignment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enhancing user experience and interface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adjusted configurations based on analytics data to optimize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quality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production issues, utilizing logging tools and performance metrics to quickly resolve incidents and improve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design cloud-native applications, leveraging microservices for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training sessions for the development team to enhance awareness of compliance standards and secure coding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primarily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robust applications that follow industry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responsive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collaborating with UI designers to enhance user engagement and interface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tasks, allowing fluid communication between multiple applications and services within the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data queries, ensuring efficient data handling and retrieval for multiple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Hands-on experience deploying and managing applications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services such as </w:t>
      </w:r>
      <w:r w:rsidRPr="00C3688B">
        <w:rPr>
          <w:rFonts w:ascii="Arial" w:hAnsi="Arial" w:cs="Arial"/>
          <w:b/>
          <w:bCs/>
          <w:color w:val="424242" w:themeColor="text1" w:themeShade="BF"/>
          <w:sz w:val="20"/>
        </w:rPr>
        <w:t xml:space="preserve">Amazon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Cultivated a strong pull request review process within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promoting best practices for code quality and project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stability and reliability of application features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to assist in the onboarding of new team members and to serve as a reference for ongoing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authorization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across different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migration of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cloud-native strategies to enhance performance and reduce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web applications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alternating between both backend and frontend development to ensure full-stack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integration tests as part of the CI/CD pipeline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decreasing regression bugs during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fetching in applications, improving the efficiency of API interactions while enabling more flexible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focused on architecture design, emphasizing principles of scalability and security in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reproducible development environments, ensuring consistency across different team members' setups.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focus on agile methodologies, delivering features in iterative cycles and adapting to changing requirements based on stakeholder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