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of experience in developing scalable and high-performance applications. Proficient in utilizing Python, Django, and FastAPI to deliver robust backend solutions that drive business success. Expertise in database management, API design, and cloud infrastructure, aiming to leverage technical skills in a dynamic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Languages:</w:t>
      </w:r>
      <w:r w:rsidRPr="00C3688B">
        <w:rPr>
          <w:rFonts w:ascii="Arial" w:hAnsi="Arial" w:cs="Arial"/>
          <w:color w:val="424242" w:themeColor="text1" w:themeShade="BF"/>
          <w:sz w:val="20"/>
          <w:szCs w:val="20"/>
        </w:rPr>
        <w:t xml:space="preserve">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Linux, VSCode, PyCharm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backend performance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speeds and supporting high-traffic client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 components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lambda functions and S3 storage, which improved system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asynchronous processing using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broker, significantly increasing task execution rate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comprehensive test coverage, achieving a 95% coverage that reduced production bugs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from hours to minutes with automated testing and deployment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of third-party services through API calls, leading to new features that generated an additional 15%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leading to a user-friendly product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 enabling developers to work in isolated environments with specified dependencies. Overall system performance was enhanced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improving team efficiency and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architectures and optimized SQL queries resulting in 25% faster data retrieval and improved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discussions to continuously improve team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deployed a cloud-based solution on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reliability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lightweight APIs that interfaced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interaction speeds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solutions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enhancing integration with front-end systems and leading to a more cohesive application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detect performance issues proactively, thereby reducing mean time to recovery (MTTR).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Navigated complex project requirements, delivering rapid development cycles while maintaining high code quality with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align technical implementations with business goals, ensuring features delivered added value to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applications by identifying bottlenecks in performance, suggesting migration strategies to microservices based on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backend solutions in identity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internal processes, reducing manual workload by 50% and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service-oriented architecture (SOA) that allowed for better integration of diverse systems while ensuring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performance profiling and HTTP caching strategies to enhance application speed, serving high-capacity user loads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enabling better data access for team members and improving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standups and sprint retrospectives to optimize development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