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PHP/Perl Developer with over 8 years of extensive experience in IT consulting. Proven expertise in developing and maintaining scalable web applications with a strong focus on performance and code efficiency. Adept in utilizing modern frameworks and libraries to deliver high-quality software solutions while ensuring seamless integration with existing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Perl,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Django,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Jenkins, Apache,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Selenium, Postman,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efficient algorithms for data processing that improved loading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modular application structures, enhancing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to facilitate seamless communication between web applications and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rate,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increasing release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MySQL and PostgreSQL databases, optimizing query performance and ensuring data integrity through comprehensive data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enhancing team collaboration and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the highest quality of standards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team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front-end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interfaces, resulting in a 50% improvement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entire application lifecycle, focusing on the development of server-side logic, ensuring high performance and responsiveness to requests from front-end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multi-platform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consistent development environments across teams and minimizing 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availability and disaster recovery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enhance overall user experience based on user feedback and analytics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system architects to design a microservices architecture that increased deployment frequency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to develop and maintain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achieving an increase in client satisfaction rates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backend framework, ensuring high security standards and optimal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databases for project data management,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solutions to handle dynamic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branch management, enabling a smoother workflow for developers on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established best practices for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Joomla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CMS related projects, enhancing client visibility and content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low downtime rates on production systems through effective application monitoring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software performance and security through custom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reliability across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under an Agile development process, fostering teamwork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debugging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resulting in a 30% decrease in deployment time due to fewer bugs identified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creation of APIs following REST principles, enabling external integration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administration and designed database schemas based on application requirements, optimizing transactional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streamlining team collaboration and version control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features through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smoother UI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effectively, ensuring the delivered product met business expectations and technical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success by actively participating in daily stand-ups and sprint retrospectives, fostering a culture of feedback and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