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Node.js Developer with over 8 years of extensive experience in developing complex integration services and economic systems using advanced technologies. A skilled professional in JavaScript, TypeScript, and cloud services with a strong focus on backend development and integration with webshops. Proven ability to collaborate with teams, write efficient code, and enhance application performance while guaranteeing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Hono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Google Cloud, RESTful services, Docker,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Unit Testing, API Development,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services for economic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and efficient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developers and designers to integrate user-facing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enhancing functionality and allowing third-party services to integrate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maintainable and scalable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with teams across multiple projects,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reducing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collaborated on architectural improvements, enforcing standards and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consistent deployment across environments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performance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performance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provided training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Hono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for APIs and services, ensuring clear guidance for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systems to proactively track application performance issues, enabling quick resolution and improved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including daily stand-ups and sprint retrospectives, to enhance team communication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regular project updates to stakeholders, showcasing progress through demos and detailed reports, maintaining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user-friendly and efficient functionalities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services with internal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interchange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in responsive design for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frequency and reducing issues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define database schemas, optimize queries, and enhance data retrieval speeds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analysis and troubleshooting of performance bottlenecks in applications, proposing and implementing fixes that resulted in a 15%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team members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 and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user stories and refined backlogs for upcoming projects, ensuring alignment with business goals and improving team focus.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critical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improving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technologies,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requirements and contribute to the agile development process, delivering features iteratively and responsively.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features within existing SIEM tools, contributing to improved security posture and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quality assurance on developed features to guarantee code quality, reliability, and conformity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gather requirements and provide technical insights, enhancing the overall functionality of software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provided constructive feedback to peers to uphold high coding standards and efficiently share knowledge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planning and execution of development initiatives that aligned with market trends and customer needs, demonstrating strong problem-solving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