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NetSuite Financial Developer with over 10 years experience designing and executing robust integrations and customizations in NetSuite and Oracle Financial systems. Proven track record in scripting using SuiteScript, developing cross-platform APIs, and deploying financial modules, all while leading projects to completion in remote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JavaScript, SuiteScript,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Oracle Financials, NetSuite, REST API, SOAP API,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Jira, Confluence,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Financial Systems:</w:t>
      </w:r>
      <w:r w:rsidRPr="00C3688B">
        <w:rPr>
          <w:rFonts w:ascii="Arial" w:hAnsi="Arial" w:cs="Arial"/>
          <w:color w:val="424242" w:themeColor="text1" w:themeShade="BF"/>
          <w:sz w:val="20"/>
          <w:szCs w:val="20"/>
        </w:rPr>
        <w:t xml:space="preserve"> NetSuite Financials, Oracle Financials, Financial Modules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customizations within </w:t>
      </w:r>
      <w:r w:rsidRPr="00C3688B">
        <w:rPr>
          <w:rFonts w:ascii="Arial" w:hAnsi="Arial" w:cs="Arial"/>
          <w:b/>
          <w:color w:val="424242" w:themeColor="text1" w:themeShade="BF"/>
          <w:sz w:val="20"/>
          <w:szCs w:val="20"/>
        </w:rPr>
        <w:t xml:space="preserve">NetSuite Financials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financial reporting, utilizing </w:t>
      </w:r>
      <w:r w:rsidRPr="00C3688B">
        <w:rPr>
          <w:rFonts w:ascii="Arial" w:hAnsi="Arial" w:cs="Arial"/>
          <w:b/>
          <w:color w:val="424242" w:themeColor="text1" w:themeShade="BF"/>
          <w:sz w:val="20"/>
          <w:szCs w:val="20"/>
        </w:rPr>
        <w:t xml:space="preserve">SuiteScript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of third-party applications with the </w:t>
      </w:r>
      <w:r w:rsidRPr="00C3688B">
        <w:rPr>
          <w:rFonts w:ascii="Arial" w:hAnsi="Arial" w:cs="Arial"/>
          <w:b/>
          <w:color w:val="424242" w:themeColor="text1" w:themeShade="BF"/>
          <w:sz w:val="20"/>
          <w:szCs w:val="20"/>
        </w:rPr>
        <w:t xml:space="preserve">NetSuite 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consistency and reducing manual entry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various </w:t>
      </w:r>
      <w:r w:rsidRPr="00C3688B">
        <w:rPr>
          <w:rFonts w:ascii="Arial" w:hAnsi="Arial" w:cs="Arial"/>
          <w:b/>
          <w:color w:val="424242" w:themeColor="text1" w:themeShade="BF"/>
          <w:sz w:val="20"/>
          <w:szCs w:val="20"/>
        </w:rPr>
        <w:t xml:space="preserve">financial modules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for billing, invoicing, and revenue recognition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automating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CI/CD workflows for rapid delivery of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Oracle Financials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w:t>
      </w:r>
      <w:r w:rsidRPr="00C3688B">
        <w:rPr>
          <w:rFonts w:ascii="Arial" w:hAnsi="Arial" w:cs="Arial"/>
          <w:b/>
          <w:color w:val="424242" w:themeColor="text1" w:themeShade="BF"/>
          <w:sz w:val="20"/>
          <w:szCs w:val="20"/>
        </w:rPr>
        <w:t xml:space="preserve">NetSuite 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SOAP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efficiency of financial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enhancements on </w:t>
      </w:r>
      <w:r w:rsidRPr="00C3688B">
        <w:rPr>
          <w:rFonts w:ascii="Arial" w:hAnsi="Arial" w:cs="Arial"/>
          <w:b/>
          <w:color w:val="424242" w:themeColor="text1" w:themeShade="BF"/>
          <w:sz w:val="20"/>
          <w:szCs w:val="20"/>
        </w:rPr>
        <w:t xml:space="preserve">MySQL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times by over 30% and boosting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implement financial controls within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and training for end-users on utilizing </w:t>
      </w:r>
      <w:r w:rsidRPr="00C3688B">
        <w:rPr>
          <w:rFonts w:ascii="Arial" w:hAnsi="Arial" w:cs="Arial"/>
          <w:b/>
          <w:color w:val="424242" w:themeColor="text1" w:themeShade="BF"/>
          <w:sz w:val="20"/>
          <w:szCs w:val="20"/>
        </w:rPr>
        <w:t xml:space="preserve">NetSuite’s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financial tools, leading to a 25% reduction in user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 streamlined development environment, facilitating easier testing and deployment of </w:t>
      </w:r>
      <w:r w:rsidRPr="00C3688B">
        <w:rPr>
          <w:rFonts w:ascii="Arial" w:hAnsi="Arial" w:cs="Arial"/>
          <w:b/>
          <w:color w:val="424242" w:themeColor="text1" w:themeShade="BF"/>
          <w:sz w:val="20"/>
          <w:szCs w:val="20"/>
        </w:rPr>
        <w:t xml:space="preserve">SuiteScript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customizations.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understand business needs and configure solutions 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company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dashboards 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financial reporting, enabling data-driven decision-making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integrations between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external systems, ensuring data integrity and synchronization.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and version management, improving collaborative development efforts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SuiteScript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integration techniques,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leveraging </w:t>
      </w:r>
      <w:r w:rsidRPr="00C3688B">
        <w:rPr>
          <w:rFonts w:ascii="Arial" w:hAnsi="Arial" w:cs="Arial"/>
          <w:b/>
          <w:bCs/>
          <w:color w:val="424242" w:themeColor="text1" w:themeShade="BF"/>
          <w:sz w:val="20"/>
        </w:rPr>
        <w:t xml:space="preserve">SOAP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financial applications, facilitating real-time data access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financial reporting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with both </w:t>
      </w:r>
      <w:r w:rsidRPr="00C3688B">
        <w:rPr>
          <w:rFonts w:ascii="Arial" w:hAnsi="Arial" w:cs="Arial"/>
          <w:b/>
          <w:bCs/>
          <w:color w:val="424242" w:themeColor="text1" w:themeShade="BF"/>
          <w:sz w:val="20"/>
        </w:rPr>
        <w:t xml:space="preserve">NetSuite Financials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external databases, improving reporting timelines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financial systems to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business processes and improved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business requirements and customized </w:t>
      </w:r>
      <w:r w:rsidRPr="00C3688B">
        <w:rPr>
          <w:rFonts w:ascii="Arial" w:hAnsi="Arial" w:cs="Arial"/>
          <w:b/>
          <w:bCs/>
          <w:color w:val="424242" w:themeColor="text1" w:themeShade="BF"/>
          <w:sz w:val="20"/>
        </w:rPr>
        <w:t xml:space="preserve">NetSuite ERP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to address specific client needs, resulting in improved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troubleshooting, ensuring reliable and secure connections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define project scopes and timelines for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 initiatives within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assistance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expediting issue resolution and enhancing client communications.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processes, achieving a significant productivity boost.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several migration projects from legacy systems to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throughout the transition and ongoing support post-migration.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recommended enhancements to existing </w:t>
      </w:r>
      <w:r w:rsidRPr="00C3688B">
        <w:rPr>
          <w:rFonts w:ascii="Arial" w:hAnsi="Arial" w:cs="Arial"/>
          <w:b/>
          <w:bCs/>
          <w:color w:val="424242" w:themeColor="text1" w:themeShade="BF"/>
          <w:sz w:val="20"/>
        </w:rPr>
        <w:t xml:space="preserve">financial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SuiteScript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solution designs and implemented workflows in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for development and testing teams, as well as end-users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gather requirements for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 ensuring that development efforts aligned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financial dashboards within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advanced reporting tools, enabling users to gain insightful data visualizations quickly and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