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Machine Learning Engineer with over 7 years of post-graduate experience specializing in AI and NLP solutions. Proficient in designing, developing, and implementing machine learning algorithms to enhance user experience and drive data-driven decision-making. Proven track record of leading successful projects and teams in dynamic environments, with expertise in a diverse range of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spaCy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Natural Language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NLTK, Hugging Face Transformers, Gensim, TextBlob, Word2Vec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Dask, Hadoop,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Notebook, PyCharm, VS Code, Anaconda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NLP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user support features that increased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reduction in processing time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deep learning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applications, improving language model accuracy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 robust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ingestion and transformation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manipulation and processing, enabling quicker insights that informed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collaboration and code quality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which provided actionable insights into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machine learning techniques and best practices, fostering a culture of continuous learning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cloud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scalable model deployment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NLP approaches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contextual understanding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algorithms through regular code reviews and refactoring sessions, focusing 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machine learning models,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data integrity and reliability by implementing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unit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machine learning models with advanced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products that meet real-time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develop scalable data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NoSQL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optimal data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data analysis and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for product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feedback loops in deployed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improve user interactions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establish best practices in machine learning pipelines, optimizing for speed and accuracy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by publishing research papers on the application of NLP in consumer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statistical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utilizing project management and collaboration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data preprocessing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machine learning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 by writing user stories and acceptance criteria for various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key performance indicators for better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improvement of code quality standards across teams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algorithms for text classification tasks through features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Word2Vec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TF-IDF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model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for deployed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technical specifications for machine learning features that align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user guides for machine learning systems, ensuring clear understanding and support for future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