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Machine Learning Engineer with a strong focus on AI and NLP technologies, dedicated to enhancing real-time support services through innovative machine learning models and algorithms. Expert in collaborating with diverse teams to achieve operational excellence and drive impactful data-driven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SQL, R,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BERT, GPT-3, Hugging Face, Word2Vec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AI-driven support services, achieving a 30% improvement in response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within existing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text processing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monitor machine learning models, ensuring high availability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handling of large datasets for training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user interactions and model performance metrics, facilitating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integration/continuous deployment (CI/CD) workflow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model evaluations and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algorithmic performance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integrate user feedback into model iterations, enhancing user experience and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machine learning best practices and integrated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into the development process, fostering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statistical analysis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user data, informing business strategies and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introduce transformer-based models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latency during user support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storage solutions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team collaboration and project management in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technical brainstorming sessions,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machine learning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predictive analytics to assess user sentiment and improve platform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and databases that supported machine learning-driven features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establish robust ETL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manipulation and analysis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robust testing frameworks for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accuracy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within cloud environments to track model performance and alert for discrepancies,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NLP-based content generators that utilized word embeddings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Word2Vec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contextually relevant suggestions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new features and optimizations, analyzing results through statistical methods and visualizations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drove key product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machine learning workflows and methodologies, facilitating knowledge transfer and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data management in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automating data collection strategies through web scraping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data resources available for machine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designing data visualization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complex results derived from machine learning analyses.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business challenges and align machine learning solutions with targeted outcomes, enhancing client satisfaction and project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models for user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statistical methods, contributing to an overall understanding of user engagement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prototype testing of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synthesizing user feedback to shape product improvements and iterate on the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tracking of changes and facilitating collaboration among team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management in strategic planning sessions to establish goals for AI applications within the organization, directly influencing project roadmaps.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