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Machine Learning Engineer with extensive experience in developing and deploying machine learning models using advanced algorithms and data analytics. Proven track record in optimizing performance with cutting-edge technologies and methodologies in fast-paced environments. Adept at collaborating with cross-functional teams to drive innovation and deliver high-impact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Hadoop,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Streamlit,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Big Data, Neural Networks, Deep Learning, Reinforcement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prediction accuracy by 30% through optimized hyperparameter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processing, resulting in a 50% reduction in data transformation time for model training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ingest and process streaming data for anomaly detection,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NLP techniques into products,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through tailored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model deployment and ensure system reliability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presenting complex data insights to stakeholders, leading to data-driven decision-making that increased sales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with machine learning models to evaluate performance impact,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A/Bingo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statistical analysis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model evaluation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generalization in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machine learning algorithms into production, allowing for seamless integration with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frequently accessed machine learning model outputs, reducing latency and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ML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versioning experiments, tracking model performance,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deployment of a computer vision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image processing efficiency by 40% and reduced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machine learning best practices for junior engineers, promoting a culture of continuous learning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for machine learning processes and algorithms, facilitating knowledge transfer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predictive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actionable insights that led to a 25% increase in client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acquisition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which enhanced data accessibility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data-driven solutions for clients,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reporting and visualization of key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machine learning methodologies to develop recommendation engines, driving user engagement through customized suggestions based on behavior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manipulation, leading to significant time savings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collaborative projects effectively and ensuring high-quality code standards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project scopes and deliverables,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management efficiency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of deployed models, ensuring consistent performance optimization based on user feedback and operational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and access management services by developing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high-security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projects to evaluate new technologies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focusing on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 integrity and consistency for large datasets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data modeling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communication between complex applications, reducing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initiatives to explore advancements in machine learning and artificial intelligence, fostering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development cycles through code reviews and iterative testing processes, improving code quality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isolation and environment management during application development, mitigating deployment issues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front-end data visualizations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insight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