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Machine Learning Engineer with a robust background in building and deploying production-ready machine learning systems. Adept at designing scalable ML infrastructures and implementing advanced algorithms, complemented by a strong foundation in software engineering and MLOps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SQL,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MLflow, Airflow,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Advanced ML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diffusion models, GANs, LLMs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processing, Batch processing, Model Serving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model life cycles from training to monitoring,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improved model inference speeds by optimizing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generative techniques like GANs and VAEs, leading to a 25% improvement in solution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facilitated rapid model updates and rollback strategies for critical applications, with automated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systems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seamless integrations into existing infrastructures, achieving an operational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design reviews with cross-functional teams to ensure alignment with business priorities, leading to the successful launch of 5 new AI products in the past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data scientists,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and data drift, enabling proactive model adjustments based on live system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research teams to transition experimental algorithms into robust production systems, with a direct impact on performance improvements in multimodal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metadata management that streamlined the retrieval of features and ensured compliance with data governance policies, enhancing data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advanced algorithms achieving significant performance improvements, including model compression techniques like quantization and pruning, resulting in faster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problem-solving sessions addressing complex challenges like out-of-distribution detection using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reliability in varied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systems and processes enhancing knowledge sharing and simplifying onboarding procedures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innovation initiatives, resulting in the filing of two patents related to AI techniques and model evaluation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query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client applications, generating actionable business insights and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scalability for ML services supporting enterprise applications with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improved model performance metrics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customized dashboards to track KPIs for key projects across multiple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deep learning models for unstructured data, achieving performance gains in customer interactions by enhancing chatbot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design AI solutions tailored for various industries such as finance and telecom,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papers outlining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employed in production, contributing to the organization’s knowledge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competency and enhancing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preprocessing tasks, significantly streamlining initial data analysis phases for machine learning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model results effectively to non-technical stakeholders, enhancing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resilience and maintainability,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sessions, focusing on high availability and performance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practicing GitFlow methodologies to enhance collaborative coding efforts and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external client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interoperability while ensuring robust error handling throughout the implementation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maintained project documentation, ensuring adherence to coding standards and aiding knowledge share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advanced coursework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statistical methods, continually updating skills and methodologies in accordance with the latest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