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Machine Learning Engineer with over 8 years of experience in developing and deploying machine learning models and frameworks. Proven ability to lead projects through the complete software development lifecycle, utilizing advanced programming languages and cloud services to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Solutions:</w:t>
      </w:r>
      <w:r w:rsidRPr="00C3688B">
        <w:rPr>
          <w:rFonts w:ascii="Arial" w:hAnsi="Arial" w:cs="Arial"/>
          <w:color w:val="424242" w:themeColor="text1" w:themeShade="BF"/>
          <w:sz w:val="20"/>
          <w:szCs w:val="20"/>
        </w:rPr>
        <w:t xml:space="preserve"> Apache Spark, Hadoop, Pandas,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 Formats:</w:t>
      </w:r>
      <w:r w:rsidRPr="00C3688B">
        <w:rPr>
          <w:rFonts w:ascii="Arial" w:hAnsi="Arial" w:cs="Arial"/>
          <w:color w:val="424242" w:themeColor="text1" w:themeShade="BF"/>
          <w:sz w:val="20"/>
          <w:szCs w:val="20"/>
        </w:rPr>
        <w:t xml:space="preserve"> REST,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Cassandra,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DevOps Tools:</w:t>
      </w:r>
      <w:r w:rsidRPr="00C3688B">
        <w:rPr>
          <w:rFonts w:ascii="Arial" w:hAnsi="Arial" w:cs="Arial"/>
          <w:color w:val="424242" w:themeColor="text1" w:themeShade="BF"/>
          <w:sz w:val="20"/>
          <w:szCs w:val="20"/>
        </w:rPr>
        <w:t xml:space="preserve"> Git,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Matplotlib, Seaborn, D3.js, Plotly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end-to-end development of scalable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model training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model deployment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analytics solutions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datasets, enhancing data processing speed and accuracy.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infrastructures, leading to a 25% increase in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high-availability systems, significantly improving application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machine learning workflows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deployment cycles.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model optimization techniques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model accuracy and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visualization dashboards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for stakeholders, improving decision-making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up to 95% accuracy in predictive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ecosystems for large data pipeline operations, enhancing data accessibility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predictive models, increasing reliability and trust in analytics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cleaning and preprocessing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paving the way for high-quality resilient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migrating data to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leverage elasticity and flexibility in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custom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improving data interaction times for application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methods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data safety and compliance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contributing to sprint planning and model evaluation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with advanced techniques, increasing processing time efficiency by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hyperparameter tuning.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query performance on large datasets, leading to faster results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gather requirements for data visualization tools, implementing easily digestible outputs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Plotly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