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MEAN Stack Developer with over 8 years of experience in building scalable, secure web applications for regulated industries including healthcare. Proven ability to lead complex projects, enhance CI/CD processes, and optimize cloud infrastructure. A strategic thinker with strong collaboration and mentorship skills, seeking to leverage expertise in a dynamic, engineering-led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AWS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(EC2, S3, IAM, RDS), Ubuntu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database management,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RESTful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manual errors by 40%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security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solutions within agile methodologies,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integrations with various healthcare systems to ensure seamless data migration and real-time processing, adhering to HIPAA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by implementing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coding, along with CI/CD processes,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unit and integration testing frameworks using testing libraries, ensuring code quality and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costs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optimizing resource usage and ensuring efficient load balancing across services, significantly reducing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enhance service availability and resilience, enabling zero-downtime deployments and rolling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design patterns, advocating for microservices architecture to enhance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enforce coding standards and to instill best practices in functional programming,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product development with market needs within the healthcare sector, enhancing client satisfaction with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streamline data flows in multi-tenant applications, improving data access speeds and enhancing security measures through layered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MEAN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healthcare-related projects, ensuring compliance with industry standards and enhancing data security for sensitive information through effective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communication between the front-end and back-end systems, resulting in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Scrum ceremonies, assisting the team in achieving sprint goals while maintaining high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needs, implementing best practices in database normalization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migrate legacy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intuitive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refining the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facilitating efficient communication within the team and tracking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cloud-based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third-party services to streamline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cost-effective solutions and managed services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knowledge to optimize application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ensuring functionality and enhancing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