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experience in developing and implementing scalable software solutions in various IT consulting environments. Proven expertise in leveraging modern technologies to enhance workflow efficiencies and optimize system performance. Demonstrated ability to lead project teams while adhering to best practices across software development life cycles.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JavaScript, Python,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React, Node.js, Django,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Jenkins, Git, Azure DevOps,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Waterfall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Selenium, JUnit, MSTest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ELK Stack (Elasticsearch, Logstash, Kibana),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Continuous Integration, Continuous Deployment, Infrastructure as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Microservices, Service-Oriented Architecture (SOA), Version Control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design and implement a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system scalability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RESTful APIs utilizing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client applications, reducing load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that decreased release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interactive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engagement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design and management, optimizing queries that increased data retrieval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manage project workflows, ensuring a timely delivery of incremental product features while accommodating customer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engineering, including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testing strategies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system performance dashboards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significantly improving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assess project feasibility and scope using </w:t>
      </w:r>
      <w:r w:rsidRPr="00C3688B">
        <w:rPr>
          <w:rFonts w:ascii="Arial" w:hAnsi="Arial" w:cs="Arial"/>
          <w:b/>
          <w:color w:val="424242" w:themeColor="text1" w:themeShade="BF"/>
          <w:sz w:val="20"/>
          <w:szCs w:val="20"/>
        </w:rPr>
        <w:t xml:space="preserve">SSAD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(Structured Systems Analysis and Design), aligning technical solutions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adopted new technologies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solutions, leading to a 30% cost reduction in infrastructure expenditure.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enhance code quality and ensure adherence to standards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code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practices into software development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security and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system architectures and API endpoints, improving cross-team collaboration and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modernization of legacy systems by migrating to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improving maintainability and extensibility.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large-scale web application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supported over 10,000 concurrent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multi-disciplinary teams employing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ensuring sprint goals were consistently met and stakeholders remained informed throughout the project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state-of-the-art logging and monitoring solutions with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quicker remediation of production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processes using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software quality and reducing defects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Blazor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application development, reducing project turnaround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documented APIs to facilitate internal and external integrations,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flexible data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on-premises applications to </w:t>
      </w:r>
      <w:r w:rsidRPr="00C3688B">
        <w:rPr>
          <w:rFonts w:ascii="Arial" w:hAnsi="Arial" w:cs="Arial"/>
          <w:b/>
          <w:bCs/>
          <w:color w:val="424242" w:themeColor="text1" w:themeShade="BF"/>
          <w:sz w:val="20"/>
        </w:rPr>
        <w:t xml:space="preserve">Azure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reliability and disaster recovery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detailed reports and data analytics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data-informed decisions across departments.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integration of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and user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of front-end solutions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user-friendly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and optimization efforts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testing and validation processes, ensuring alignment with client requirements and high-quality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and user manuals to facilitate client understanding of systems and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troubleshoot and resolve technical issues in development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documentation and maintenance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project transparency and continuity for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ongoing learning of emerging technologies and industry trends to enhance personal skill set and contribute to team knowledge.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